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temeiul Legii nr. 98/2016 privind achiziţiile publice si a HG nr. 395/2016 pentru aprobarea Normelor metodologice de aplicare a prevederilor referitoare la atribuirea contractului de achiziţie publică/acordului- cadru din Legea nr. 98/2016 privind achiziţiile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Judeţean Vaslui, municipiul Vaslui, str. Ştefan cel Mare, nr. 79, cod postai 730168, judeţul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Dumitru BUZATU - Preşedinte al Consiliului Judetean</w:t>
      </w:r>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adresa sediului : ..................................., telefon .................., E-mail: </w:t>
      </w:r>
      <w:hyperlink r:id="rId7" w:history="1">
        <w:r w:rsidRPr="008C2AD8">
          <w:rPr>
            <w:rStyle w:val="Hyperlink"/>
            <w:sz w:val="22"/>
            <w:szCs w:val="22"/>
            <w:lang w:val="fr-FR"/>
          </w:rPr>
          <w:t>...........................</w:t>
        </w:r>
      </w:hyperlink>
      <w:r w:rsidRPr="008C2AD8">
        <w:rPr>
          <w:sz w:val="22"/>
          <w:szCs w:val="22"/>
          <w:lang w:val="fr-FR"/>
        </w:rPr>
        <w:t xml:space="preserve">,   număr de înmatriculare ............................, cod fiscal ......................., cont trezorerie …………………………………………………, dechis la  ................................................., reprezentata prin </w:t>
      </w:r>
      <w:r w:rsidRPr="008C2AD8">
        <w:rPr>
          <w:b/>
          <w:sz w:val="22"/>
          <w:szCs w:val="22"/>
          <w:lang w:val="fr-FR"/>
        </w:rPr>
        <w:t>.........................................</w:t>
      </w:r>
      <w:r w:rsidRPr="008C2AD8">
        <w:rPr>
          <w:sz w:val="22"/>
          <w:szCs w:val="22"/>
          <w:lang w:val="fr-FR"/>
        </w:rPr>
        <w:t xml:space="preserve">,  în calitate de </w:t>
      </w:r>
      <w:r w:rsidRPr="008C2AD8">
        <w:rPr>
          <w:b/>
          <w:sz w:val="22"/>
          <w:szCs w:val="22"/>
          <w:lang w:val="fr-FR"/>
        </w:rPr>
        <w:t>prestator</w:t>
      </w:r>
      <w:r w:rsidRPr="008C2AD8">
        <w:rPr>
          <w:sz w:val="22"/>
          <w:szCs w:val="22"/>
          <w:lang w:val="fr-FR"/>
        </w:rPr>
        <w:t>, pe de altă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Definiţii</w:t>
      </w:r>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prezentul contract următorii termeni vor fi interpretaţi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achizitor si prestator - părţile contractante, asa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 preţul plătibil prestatorului de către achizitor, în baza contractului, pentru îndeplinirea integrală si corespunzătoare a tuturor obligaţiilor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servicii - activităţile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produse - echipamentele, masinile, utilajele, piesele de schimb si orice alte bunuri cuprinse în anexa/anexele la prezentul contract si pe care prestatorul are obligatia de a le furniza în legatura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forţa majoră - un eveniment mai presus de controlul părţilor, care nu se datorează greselii sau vinei acestora, care nu putea fi prevăzut la momentul încheierii contractului si care face imposibilă executarea si,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fara a crea o imposibilitate de executare, face extrem de costisitoare executarea obligatiilor uneia din parti;</w:t>
      </w:r>
    </w:p>
    <w:p w:rsidR="008F15E2" w:rsidRPr="008C2AD8" w:rsidRDefault="008F15E2" w:rsidP="008F15E2">
      <w:pPr>
        <w:jc w:val="both"/>
        <w:rPr>
          <w:sz w:val="22"/>
          <w:szCs w:val="22"/>
        </w:rPr>
      </w:pPr>
      <w:proofErr w:type="gramStart"/>
      <w:r w:rsidRPr="008C2AD8">
        <w:rPr>
          <w:sz w:val="22"/>
          <w:szCs w:val="22"/>
        </w:rPr>
        <w:t>zi</w:t>
      </w:r>
      <w:proofErr w:type="gramEnd"/>
      <w:r w:rsidRPr="008C2AD8">
        <w:rPr>
          <w:sz w:val="22"/>
          <w:szCs w:val="22"/>
        </w:rPr>
        <w:t xml:space="preserve"> - zi calendaristica; an - 365 de zile.</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prezentul contract, cu excepţia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Termenul "zi" ori "zile" sau orice referire la zile reprezinta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perioada/perioadele convenite, cu respectarea legislaţiei în domeniu si reglementărilor tehnice în vigoare şi în conformitate cu obligaţiile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obliga sa plateasca pretul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Documentatiile elaborate în baza prezentului Contract se vor utiliza exclusiv în vederea realizării obiectivului de investiţii</w:t>
      </w:r>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r w:rsidRPr="008C2AD8">
        <w:rPr>
          <w:rFonts w:ascii="Times New Roman" w:hAnsi="Times New Roman" w:cs="Times New Roman"/>
          <w:sz w:val="22"/>
          <w:szCs w:val="22"/>
        </w:rPr>
        <w:t>Preţul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Preţul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adauga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r w:rsidRPr="008C2AD8">
        <w:rPr>
          <w:i/>
          <w:snapToGrid w:val="0"/>
          <w:sz w:val="20"/>
          <w:szCs w:val="20"/>
        </w:rPr>
        <w:t>Fiecare autoritate contractantă va completa în mod corespunzător, dupa caz</w:t>
      </w:r>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Plăţile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8C2AD8">
        <w:rPr>
          <w:rFonts w:ascii="Times New Roman" w:hAnsi="Times New Roman" w:cs="Times New Roman"/>
          <w:sz w:val="22"/>
          <w:szCs w:val="22"/>
        </w:rPr>
        <w:t>Durata contractului</w:t>
      </w:r>
      <w:bookmarkEnd w:id="1"/>
    </w:p>
    <w:p w:rsidR="005034F8" w:rsidRPr="005034F8" w:rsidRDefault="005034F8" w:rsidP="005034F8">
      <w:pPr>
        <w:pStyle w:val="Heading10"/>
        <w:keepNext/>
        <w:keepLines/>
        <w:shd w:val="clear" w:color="auto" w:fill="auto"/>
        <w:tabs>
          <w:tab w:val="left" w:pos="541"/>
        </w:tabs>
        <w:spacing w:before="0"/>
        <w:ind w:left="220"/>
        <w:rPr>
          <w:rFonts w:ascii="Times New Roman" w:hAnsi="Times New Roman" w:cs="Times New Roman"/>
          <w:b w:val="0"/>
          <w:sz w:val="22"/>
          <w:szCs w:val="22"/>
        </w:rPr>
      </w:pPr>
      <w:r w:rsidRPr="005034F8">
        <w:rPr>
          <w:rFonts w:ascii="Times New Roman" w:hAnsi="Times New Roman" w:cs="Times New Roman"/>
          <w:b w:val="0"/>
          <w:sz w:val="22"/>
          <w:szCs w:val="22"/>
        </w:rPr>
        <w:t xml:space="preserve">6.1. </w:t>
      </w:r>
      <w:r w:rsidRPr="005034F8">
        <w:rPr>
          <w:rFonts w:ascii="Times New Roman" w:hAnsi="Times New Roman" w:cs="Times New Roman"/>
          <w:b w:val="0"/>
          <w:sz w:val="22"/>
          <w:szCs w:val="22"/>
          <w:lang w:val="it-IT"/>
        </w:rPr>
        <w:t>Durata prezentului contract este</w:t>
      </w:r>
      <w:r w:rsidR="00BF2259">
        <w:rPr>
          <w:rFonts w:ascii="Times New Roman" w:hAnsi="Times New Roman" w:cs="Times New Roman"/>
          <w:b w:val="0"/>
          <w:sz w:val="22"/>
          <w:szCs w:val="22"/>
          <w:lang w:val="it-IT"/>
        </w:rPr>
        <w:t xml:space="preserve"> de   ......</w:t>
      </w:r>
      <w:r w:rsidRPr="005034F8">
        <w:rPr>
          <w:rFonts w:ascii="Times New Roman" w:hAnsi="Times New Roman" w:cs="Times New Roman"/>
          <w:b w:val="0"/>
          <w:sz w:val="22"/>
          <w:szCs w:val="22"/>
          <w:lang w:val="it-IT"/>
        </w:rPr>
        <w:t xml:space="preserve"> de zile data de semnării de către ambele părți.</w:t>
      </w:r>
    </w:p>
    <w:p w:rsidR="008F15E2" w:rsidRPr="008C2AD8" w:rsidRDefault="005034F8" w:rsidP="005034F8">
      <w:pPr>
        <w:pStyle w:val="Bodytext20"/>
        <w:shd w:val="clear" w:color="auto" w:fill="auto"/>
        <w:tabs>
          <w:tab w:val="left" w:pos="674"/>
        </w:tabs>
        <w:spacing w:after="0" w:line="250" w:lineRule="exact"/>
        <w:jc w:val="both"/>
        <w:rPr>
          <w:rFonts w:ascii="Times New Roman" w:hAnsi="Times New Roman" w:cs="Times New Roman"/>
        </w:rPr>
      </w:pPr>
      <w:r>
        <w:rPr>
          <w:rFonts w:ascii="Times New Roman" w:hAnsi="Times New Roman" w:cs="Times New Roman"/>
          <w:sz w:val="22"/>
          <w:szCs w:val="22"/>
        </w:rPr>
        <w:t xml:space="preserve">    6.2</w:t>
      </w:r>
      <w:r w:rsidR="008F15E2" w:rsidRPr="008C2AD8">
        <w:rPr>
          <w:rFonts w:ascii="Times New Roman" w:hAnsi="Times New Roman" w:cs="Times New Roman"/>
          <w:sz w:val="22"/>
          <w:szCs w:val="22"/>
        </w:rPr>
        <w:t xml:space="preserve">- </w:t>
      </w:r>
      <w:r w:rsidR="008F15E2" w:rsidRPr="008C2AD8">
        <w:rPr>
          <w:rFonts w:ascii="Times New Roman" w:hAnsi="Times New Roman" w:cs="Times New Roman"/>
          <w:bCs/>
          <w:snapToGrid w:val="0"/>
          <w:sz w:val="22"/>
          <w:szCs w:val="22"/>
        </w:rPr>
        <w:t>Prestatorul</w:t>
      </w:r>
      <w:r w:rsidR="008F15E2" w:rsidRPr="008C2AD8">
        <w:rPr>
          <w:rFonts w:ascii="Times New Roman" w:hAnsi="Times New Roman" w:cs="Times New Roman"/>
          <w:b/>
          <w:bCs/>
          <w:snapToGrid w:val="0"/>
          <w:sz w:val="22"/>
          <w:szCs w:val="22"/>
        </w:rPr>
        <w:t xml:space="preserve"> </w:t>
      </w:r>
      <w:r w:rsidR="008F15E2" w:rsidRPr="008C2AD8">
        <w:rPr>
          <w:rFonts w:ascii="Times New Roman" w:hAnsi="Times New Roman" w:cs="Times New Roman"/>
          <w:snapToGrid w:val="0"/>
          <w:sz w:val="22"/>
          <w:szCs w:val="22"/>
        </w:rPr>
        <w:t>se obligă să presteze serviciile de elaborare a documentatiei tehnico-economice în termen de</w:t>
      </w:r>
      <w:r>
        <w:rPr>
          <w:rFonts w:ascii="Times New Roman" w:hAnsi="Times New Roman" w:cs="Times New Roman"/>
          <w:b/>
          <w:snapToGrid w:val="0"/>
          <w:sz w:val="22"/>
          <w:szCs w:val="22"/>
        </w:rPr>
        <w:t xml:space="preserve"> ……….</w:t>
      </w:r>
      <w:r w:rsidR="008F15E2" w:rsidRPr="008C2AD8">
        <w:rPr>
          <w:rFonts w:ascii="Times New Roman" w:hAnsi="Times New Roman" w:cs="Times New Roman"/>
          <w:b/>
          <w:snapToGrid w:val="0"/>
          <w:sz w:val="22"/>
          <w:szCs w:val="22"/>
        </w:rPr>
        <w:t xml:space="preserve"> </w:t>
      </w:r>
      <w:r w:rsidR="008F15E2" w:rsidRPr="008C2AD8">
        <w:rPr>
          <w:rFonts w:ascii="Times New Roman" w:hAnsi="Times New Roman" w:cs="Times New Roman"/>
          <w:snapToGrid w:val="0"/>
          <w:sz w:val="22"/>
          <w:szCs w:val="22"/>
        </w:rPr>
        <w:t xml:space="preserve">de la data notificată de către Achizitor cu privire la începerea serviciilor de proiectare și în conformitate cu graficul </w:t>
      </w:r>
      <w:r w:rsidR="008F15E2" w:rsidRPr="008C2AD8">
        <w:rPr>
          <w:rFonts w:ascii="Times New Roman" w:hAnsi="Times New Roman" w:cs="Times New Roman"/>
          <w:bCs/>
          <w:sz w:val="22"/>
          <w:lang w:val="fr-FR"/>
        </w:rPr>
        <w:t>de timp pentru indeplinirea sarcinilor</w:t>
      </w:r>
      <w:r w:rsidR="008F15E2" w:rsidRPr="008C2AD8">
        <w:rPr>
          <w:rFonts w:ascii="Times New Roman" w:hAnsi="Times New Roman" w:cs="Times New Roman"/>
          <w:snapToGrid w:val="0"/>
          <w:sz w:val="22"/>
          <w:szCs w:val="22"/>
        </w:rPr>
        <w:t xml:space="preserve"> anexat. </w:t>
      </w:r>
      <w:r w:rsidR="008F15E2" w:rsidRPr="008C2AD8">
        <w:rPr>
          <w:rFonts w:ascii="Times New Roman" w:hAnsi="Times New Roman" w:cs="Times New Roman"/>
          <w:snapToGrid w:val="0"/>
        </w:rPr>
        <w:t>(</w:t>
      </w:r>
      <w:r w:rsidR="008F15E2" w:rsidRPr="008C2AD8">
        <w:rPr>
          <w:rFonts w:ascii="Times New Roman" w:hAnsi="Times New Roman" w:cs="Times New Roman"/>
          <w:i/>
          <w:snapToGrid w:val="0"/>
        </w:rPr>
        <w:t>La această sectiune fiecare autoritate contractantă va completa fazele și termenele aferente realizării acestora</w:t>
      </w:r>
      <w:r w:rsidR="008F15E2"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Execut</w:t>
      </w:r>
      <w:r w:rsidR="00F76F9A">
        <w:rPr>
          <w:rFonts w:ascii="Times New Roman" w:hAnsi="Times New Roman" w:cs="Times New Roman"/>
          <w:sz w:val="22"/>
          <w:szCs w:val="22"/>
        </w:rPr>
        <w:t>area contractului se va efectua dupa constituirea garantiei de buna executie a contractului</w:t>
      </w:r>
      <w:r w:rsidR="005F0B03">
        <w:rPr>
          <w:rFonts w:ascii="Times New Roman" w:hAnsi="Times New Roman" w:cs="Times New Roman"/>
          <w:sz w:val="22"/>
          <w:szCs w:val="22"/>
        </w:rPr>
        <w:t xml:space="preserve"> (maxim 5 zile lucratoare)</w:t>
      </w:r>
      <w:r w:rsidR="00F76F9A">
        <w:rPr>
          <w:rFonts w:ascii="Times New Roman" w:hAnsi="Times New Roman" w:cs="Times New Roman"/>
          <w:sz w:val="22"/>
          <w:szCs w:val="22"/>
        </w:rPr>
        <w:t xml:space="preserve"> si</w:t>
      </w:r>
      <w:r w:rsidR="001A3120">
        <w:rPr>
          <w:rFonts w:ascii="Times New Roman" w:hAnsi="Times New Roman" w:cs="Times New Roman"/>
          <w:sz w:val="22"/>
          <w:szCs w:val="22"/>
        </w:rPr>
        <w:t xml:space="preserve"> dupa </w:t>
      </w:r>
      <w:bookmarkStart w:id="3" w:name="_GoBack"/>
      <w:bookmarkEnd w:id="3"/>
      <w:r w:rsidR="00F76F9A">
        <w:rPr>
          <w:rFonts w:ascii="Times New Roman" w:hAnsi="Times New Roman" w:cs="Times New Roman"/>
          <w:sz w:val="22"/>
          <w:szCs w:val="22"/>
        </w:rPr>
        <w:t xml:space="preserve"> emiterea Ordinului de incepere.</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4" w:name="bookmark3"/>
      <w:r w:rsidRPr="008C2AD8">
        <w:rPr>
          <w:rFonts w:ascii="Times New Roman" w:hAnsi="Times New Roman" w:cs="Times New Roman"/>
          <w:sz w:val="22"/>
          <w:szCs w:val="22"/>
        </w:rPr>
        <w:t>Documentele contractului</w:t>
      </w:r>
      <w:bookmarkEnd w:id="4"/>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5"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r w:rsidRPr="008C2AD8">
        <w:rPr>
          <w:rFonts w:ascii="Times New Roman" w:hAnsi="Times New Roman" w:cs="Times New Roman"/>
          <w:sz w:val="22"/>
          <w:szCs w:val="22"/>
        </w:rPr>
        <w:t>Obligaţiile principale ale prestatorului:</w:t>
      </w:r>
      <w:bookmarkEnd w:id="5"/>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se obligă să presteze serviciile la standardele si performanţele prevăzute în caietul de sarcini anexă la contract, în conformitate cu prevederile legislaţiei,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cazul în care, pe parcursul îndeplinirii contractului, se constată faptul că anumite elemente ale propunerii tehnice sunt inferioare sau nu corespund cerinţelor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obligaţia de a presta, in conditiile legislatiei romane, serviciile prevăzute în Contract cu profesionalismul şi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obligaţii şi răspunderi potrivit Legii 10/1995 privind calitatea în construţii, republicată, cu modificările şi completările ulterioare, asumându-şi toate responsabilităţile ce decurg din conţinutul Contractului cât şi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presteze serviciile de elaborare a documentaţiilor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reclamaţii si acţiuni în justiţie, ce rezultă din încălcarea unor drepturi de proprietate intelectuală (brevete, nume, mărci înregistrate etc.), legate de echipamentele, materialele, instalaţiile sau utilajele folosite pentru sau în legatură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daune-interese, costuri, taxe si cheltuieli de orice natură, aferente, cu excepţia situaţiei în care o astfel de încalcare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(1) Prestatorul poartă întreaga raspundere în cazul producerii accidentelor de muncă, evenimentelor si incidentelor periculoase, îmbolnăvirilor profesionale generate sau produse de echipamentele tehnice (utilaje, instalaţii etc) si de munca, procedeelor tehnologice utilizate, sau de către lucrătorii săi si cei aparţinând societăţilor care desfăşoară activităţi împreună cu prestatorul (asociaţi, subcontactori etc), în conformitate cu prevederile Legii nr. 319/2006 a securităţii şi sănătăţii în muncă şi Hotărârii nr. 1425/2006 pentru aprobarea Normelor metodologice de aplicare a prevederilor Legii securităţii şi sănătăţii în muncă nr. 319/2006, precum şi orice modificare legislativa apărută pe timpul desfăşurării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situaţie care ar putea compromite executarea obiectivă şi imparţială a Contractului de Servicii. Conflictele de interese pot apărea în mod special ca rezultat al intereselor economice, afinităţilor politice ori de naţionalitate, legăturilor de rudenie ori afinitate, sau al oricăror alte legături ori interese comune. Orice conflict de interese apărut în timpul executării Contractului de Servicii trebuie notificat în scris Autoriţăţii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de la apariţia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îsi rezervă dreptul de a verifica dacă măsurile luate sunt corespunzătoare şi poate solicita măsuri suplimentare dacă este necesar. Prestatorul se va asigura că personalul său, salariat sau contractat de el, inclusiv conducerea şi salariaţii din teritoriu, nu se află într-o situaţie care ar putea genera un conflict de interese. Prestatorul va înlocui, în </w:t>
      </w:r>
      <w:r w:rsidRPr="008C2AD8">
        <w:rPr>
          <w:rStyle w:val="Bodytext2Bold"/>
          <w:rFonts w:ascii="Times New Roman" w:hAnsi="Times New Roman" w:cs="Times New Roman"/>
          <w:sz w:val="22"/>
          <w:szCs w:val="22"/>
        </w:rPr>
        <w:t xml:space="preserve">5 zile </w:t>
      </w:r>
      <w:r w:rsidRPr="008C2AD8">
        <w:rPr>
          <w:rFonts w:ascii="Times New Roman" w:hAnsi="Times New Roman" w:cs="Times New Roman"/>
          <w:sz w:val="22"/>
          <w:szCs w:val="22"/>
        </w:rPr>
        <w:t>şi fără vreo compensaţie din partea Achizitorului, orice membru al personalului său salariat ori contractat, inclusiv conducerea ori salariaţii din teritoriu, care se regăseşte într-o astfel de situaţie.</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trebuie sa evite orice contact care ar putea sa-i compromită independenţa ori pe cea a personalului său, salariat sau contractat, inclusiv conducerea şi salariaţii din teritoriu. În cazul în care prestatorul nu-şi menţine independenţa, Achizitorul, fără afectarea dreptului acestuia de a obţine repararea prejudiciului ce i-a fost cauzat ca urmare a situaţiei de conflict de interese, va putea decide încetarea de plin drept şi cu efect imediat a Contractul de Servicii, în condiţiile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(1) Documentaţia tehnico-economică si toate rapoartele şi documentele precum hărţi, diagrame, desene, specificaţii, planuri, statistici, calcule, baze de date şi înregistrări suport sau orice materiale pregătite de către prestator în executarea acestui contract vor fi proprietatea achizitorului. Prestatorul se obligă să livreze aceste documente, în original, achizitorului după finalizarea contractului şi să nu le utilizeze pentru alte scopuri decât cele prevăzute în acest contract, cu excepţia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(2) Orice rezultate sau drepturi legate de acestea, inclusiv drepturi de autor şi/sau orice alte drepturi de proprietate intelectuală şi/sau industrială, obţinute în executarea sau ca urmare a executării acestui contract, cu excepţia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Prestatorul rămâne răspunzător pentru orice încălcare a obligaţiilor sale contractuale şi după încetarea contractului, pentru perioada prevăzută în acest sens de legislaţia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9.9 In cazul in care contractantul este o asociere, fiecare membru al asocierii prin prezenta agreaza ca va fi raspunzator in mod solidar fata de achizitor pentru orice obligatie stipulata in prezentul contract precum si pentru luarea oricarei actiuni sau oricaror inactiuni,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5"/>
      <w:r w:rsidRPr="008C2AD8">
        <w:rPr>
          <w:rFonts w:ascii="Times New Roman" w:hAnsi="Times New Roman" w:cs="Times New Roman"/>
          <w:sz w:val="22"/>
          <w:szCs w:val="22"/>
        </w:rPr>
        <w:t>Obligaţiile principale ale achizitorului</w:t>
      </w:r>
      <w:bookmarkEnd w:id="6"/>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recepţioneze,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obligaţia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Plata serviciilor prestate poate fi efectuata dupa receptia finala prevazuta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vor face plati partiale.</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deconteaza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7" w:name="bookmark6"/>
      <w:r w:rsidRPr="008C2AD8">
        <w:rPr>
          <w:rFonts w:ascii="Times New Roman" w:hAnsi="Times New Roman" w:cs="Times New Roman"/>
          <w:sz w:val="22"/>
          <w:szCs w:val="22"/>
        </w:rPr>
        <w:t>Sancţiuni pentru neîndeplinirea culpabila a obligaţiilor</w:t>
      </w:r>
      <w:bookmarkEnd w:id="7"/>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îşi execută, execută cu întârziere sau execută necorespunzător obligaţiile asumate prin prezentul contract, atunci achizitorul are dreptul de a deduce din preţul contractului, ca penalităţi o sumă echivalentă cu o cotă procentuală din preţul contractului, </w:t>
      </w:r>
      <w:r w:rsidRPr="008C2AD8">
        <w:rPr>
          <w:rStyle w:val="Bodytext2Bold"/>
          <w:rFonts w:ascii="Times New Roman" w:hAnsi="Times New Roman" w:cs="Times New Roman"/>
          <w:sz w:val="22"/>
          <w:szCs w:val="22"/>
        </w:rPr>
        <w:t>respectiv 0,04% din preţul contractului, pe fiecare zi întârziere până la îndeplinirea efectivă a obligaţiilor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r w:rsidRPr="008C2AD8">
        <w:rPr>
          <w:rFonts w:ascii="Times New Roman" w:hAnsi="Times New Roman" w:cs="Times New Roman"/>
          <w:sz w:val="22"/>
          <w:szCs w:val="22"/>
        </w:rPr>
        <w:lastRenderedPageBreak/>
        <w:t xml:space="preserve">obligaţia de a plăti, ca penalităţi, o sumă echivalentă cu o cotă procentuală din plata neefectuată, stabilită la </w:t>
      </w:r>
      <w:r w:rsidRPr="008C2AD8">
        <w:rPr>
          <w:rStyle w:val="Bodytext2Bold"/>
          <w:rFonts w:ascii="Times New Roman" w:hAnsi="Times New Roman" w:cs="Times New Roman"/>
          <w:sz w:val="22"/>
          <w:szCs w:val="22"/>
        </w:rPr>
        <w:t>0,04% pe zi de întârziere, până la îndeplinirea efectivă a obligaţiilor</w:t>
      </w:r>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Nerespectarea de către părţi a obligaţiilor prevăzute în prezentul contract dă dreptul părţii lezate să considere contractul de drept reziliat fără nicio altă formalitate şi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îşi rezervă dreptul de a renunţa oricând la contract, printr-o notificare scrisă adresată prestatorului, fără nicio compensaţie, de la deschiderea falimentului împotriva acestuia în condiţiile Legii nr. 85/2014 privind procedurile de prevenire a insolvenţei si de insolvenţă, cu condiţia că această renunţare să nu prejudicieze sau să afecteze dreptul la acţiune sau despăgubire pentru prestator. În acest caz, prestatorul are dreptul de a pretinde numai plata corespunzătoare pentru partea din contract executată până la data denunţării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In cazul in care prestatorul a invocat sustinerea unui/unor tert/terti sustinatori privind indeplinirea criteriilor referitoare la situatia financiara si/sau criteriilor privind capacitatea tehnica si profesionala, prestatorul si tertul/tertii sustinator/sustinatori raspund in mod solidar pentru executarea contractului. Raspunderea solidara a tertului/tertilor sustinator/sustinatori se va angaja sub conditia neindeplinirii de catre acesta/acestia a obligatiilor de sustinere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prestatorul intampina dificultati pe parcursul executarii contractului, iar sustinerea acordata de unul sau mai muli terti vizeaza indeplinirea criteriilor referitoare la capacitatea economica si financiara si/sau capacitatea tehnica si profesionala, tertul este obligat in baza actului juridic incheiat (angajamentul ferm) sa substituie prestatorul pentru a duce la indeplinire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sa urmareasca orice pretentie la daune pe care prestatorul ar putea sa le aiba impotriva tertului sustinator pentru nerespectarea obligatiilor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8" w:name="bookmark7"/>
      <w:r w:rsidRPr="008C2AD8">
        <w:rPr>
          <w:rFonts w:ascii="Times New Roman" w:hAnsi="Times New Roman" w:cs="Times New Roman"/>
          <w:sz w:val="22"/>
          <w:szCs w:val="22"/>
        </w:rPr>
        <w:t>Clauze specifice</w:t>
      </w:r>
      <w:bookmarkEnd w:id="8"/>
    </w:p>
    <w:p w:rsidR="008F15E2" w:rsidRPr="008C2AD8"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9" w:name="bookmark8"/>
      <w:r w:rsidRPr="008C2AD8">
        <w:rPr>
          <w:rFonts w:ascii="Times New Roman" w:hAnsi="Times New Roman" w:cs="Times New Roman"/>
          <w:sz w:val="22"/>
          <w:szCs w:val="22"/>
        </w:rPr>
        <w:t>Garanţia de bună execuţie a contractului</w:t>
      </w:r>
      <w:bookmarkEnd w:id="9"/>
    </w:p>
    <w:p w:rsidR="008F15E2" w:rsidRPr="008C2AD8" w:rsidRDefault="008F15E2" w:rsidP="008F15E2">
      <w:pPr>
        <w:pStyle w:val="DefaultText"/>
        <w:jc w:val="both"/>
        <w:rPr>
          <w:spacing w:val="-2"/>
          <w:sz w:val="22"/>
          <w:szCs w:val="22"/>
          <w:lang w:val="fr-FR"/>
        </w:rPr>
      </w:pPr>
      <w:r w:rsidRPr="008C2AD8">
        <w:rPr>
          <w:rFonts w:ascii="Calibri" w:hAnsi="Calibri" w:cs="Arial"/>
          <w:sz w:val="20"/>
          <w:lang w:val="fr-FR"/>
        </w:rPr>
        <w:t xml:space="preserve">     12.1</w:t>
      </w:r>
      <w:r w:rsidRPr="008C2AD8">
        <w:rPr>
          <w:rFonts w:ascii="Calibri" w:hAnsi="Calibri" w:cs="Arial"/>
          <w:sz w:val="22"/>
          <w:szCs w:val="22"/>
          <w:lang w:val="fr-FR"/>
        </w:rPr>
        <w:t xml:space="preserve"> </w:t>
      </w:r>
      <w:r w:rsidRPr="008C2AD8">
        <w:rPr>
          <w:sz w:val="22"/>
          <w:szCs w:val="22"/>
          <w:lang w:val="fr-FR"/>
        </w:rPr>
        <w:t xml:space="preserve">- (1) Prestatorul se obligă să constituie garanţia de bună execuţie a contractului în cuantum de </w:t>
      </w:r>
      <w:r w:rsidR="00E11ACD">
        <w:rPr>
          <w:b/>
          <w:sz w:val="22"/>
          <w:szCs w:val="22"/>
          <w:lang w:val="fr-FR"/>
        </w:rPr>
        <w:t>10</w:t>
      </w:r>
      <w:r w:rsidRPr="008C2AD8">
        <w:rPr>
          <w:b/>
          <w:sz w:val="22"/>
          <w:szCs w:val="22"/>
          <w:lang w:val="fr-FR"/>
        </w:rPr>
        <w:t>%</w:t>
      </w:r>
      <w:r w:rsidRPr="008C2AD8">
        <w:rPr>
          <w:sz w:val="22"/>
          <w:szCs w:val="22"/>
          <w:lang w:val="fr-FR"/>
        </w:rPr>
        <w:t xml:space="preserve"> din pretul fara TVA al contractului, în termen de cel mult </w:t>
      </w:r>
      <w:r w:rsidRPr="008C2AD8">
        <w:rPr>
          <w:b/>
          <w:sz w:val="22"/>
          <w:szCs w:val="22"/>
          <w:lang w:val="fr-FR"/>
        </w:rPr>
        <w:t>5 zile lucratoare</w:t>
      </w:r>
      <w:r w:rsidRPr="008C2AD8">
        <w:rPr>
          <w:sz w:val="22"/>
          <w:szCs w:val="22"/>
          <w:lang w:val="fr-FR"/>
        </w:rPr>
        <w:t xml:space="preserve"> de la semnarea contractului de către ambele părţi şi</w:t>
      </w:r>
      <w:r w:rsidRPr="008C2AD8">
        <w:rPr>
          <w:spacing w:val="5"/>
          <w:sz w:val="22"/>
          <w:szCs w:val="22"/>
          <w:lang w:val="fr-FR"/>
        </w:rPr>
        <w:t xml:space="preserve"> </w:t>
      </w:r>
      <w:r w:rsidRPr="008C2AD8">
        <w:rPr>
          <w:spacing w:val="-1"/>
          <w:sz w:val="22"/>
          <w:szCs w:val="22"/>
          <w:lang w:val="fr-FR"/>
        </w:rPr>
        <w:t>a</w:t>
      </w:r>
      <w:r w:rsidRPr="008C2AD8">
        <w:rPr>
          <w:sz w:val="22"/>
          <w:szCs w:val="22"/>
          <w:lang w:val="fr-FR"/>
        </w:rPr>
        <w:t>nte</w:t>
      </w:r>
      <w:r w:rsidRPr="008C2AD8">
        <w:rPr>
          <w:spacing w:val="-1"/>
          <w:sz w:val="22"/>
          <w:szCs w:val="22"/>
          <w:lang w:val="fr-FR"/>
        </w:rPr>
        <w:t>r</w:t>
      </w:r>
      <w:r w:rsidRPr="008C2AD8">
        <w:rPr>
          <w:sz w:val="22"/>
          <w:szCs w:val="22"/>
          <w:lang w:val="fr-FR"/>
        </w:rPr>
        <w:t>ior</w:t>
      </w:r>
      <w:r w:rsidRPr="008C2AD8">
        <w:rPr>
          <w:spacing w:val="4"/>
          <w:sz w:val="22"/>
          <w:szCs w:val="22"/>
          <w:lang w:val="fr-FR"/>
        </w:rPr>
        <w:t xml:space="preserve"> </w:t>
      </w:r>
      <w:r w:rsidRPr="008C2AD8">
        <w:rPr>
          <w:spacing w:val="-1"/>
          <w:sz w:val="22"/>
          <w:szCs w:val="22"/>
          <w:lang w:val="fr-FR"/>
        </w:rPr>
        <w:t>e</w:t>
      </w:r>
      <w:r w:rsidRPr="008C2AD8">
        <w:rPr>
          <w:sz w:val="22"/>
          <w:szCs w:val="22"/>
          <w:lang w:val="fr-FR"/>
        </w:rPr>
        <w:t>m</w:t>
      </w:r>
      <w:r w:rsidRPr="008C2AD8">
        <w:rPr>
          <w:spacing w:val="1"/>
          <w:sz w:val="22"/>
          <w:szCs w:val="22"/>
          <w:lang w:val="fr-FR"/>
        </w:rPr>
        <w:t>i</w:t>
      </w:r>
      <w:r w:rsidRPr="008C2AD8">
        <w:rPr>
          <w:sz w:val="22"/>
          <w:szCs w:val="22"/>
          <w:lang w:val="fr-FR"/>
        </w:rPr>
        <w:t>te</w:t>
      </w:r>
      <w:r w:rsidRPr="008C2AD8">
        <w:rPr>
          <w:spacing w:val="-1"/>
          <w:sz w:val="22"/>
          <w:szCs w:val="22"/>
          <w:lang w:val="fr-FR"/>
        </w:rPr>
        <w:t>r</w:t>
      </w:r>
      <w:r w:rsidRPr="008C2AD8">
        <w:rPr>
          <w:sz w:val="22"/>
          <w:szCs w:val="22"/>
          <w:lang w:val="fr-FR"/>
        </w:rPr>
        <w:t>ii</w:t>
      </w:r>
      <w:r w:rsidRPr="008C2AD8">
        <w:rPr>
          <w:spacing w:val="5"/>
          <w:sz w:val="22"/>
          <w:szCs w:val="22"/>
          <w:lang w:val="fr-FR"/>
        </w:rPr>
        <w:t xml:space="preserve"> </w:t>
      </w:r>
      <w:r w:rsidRPr="008C2AD8">
        <w:rPr>
          <w:sz w:val="22"/>
          <w:szCs w:val="22"/>
          <w:lang w:val="fr-FR"/>
        </w:rPr>
        <w:t>de</w:t>
      </w:r>
      <w:r w:rsidRPr="008C2AD8">
        <w:rPr>
          <w:spacing w:val="6"/>
          <w:sz w:val="22"/>
          <w:szCs w:val="22"/>
          <w:lang w:val="fr-FR"/>
        </w:rPr>
        <w:t xml:space="preserve"> </w:t>
      </w:r>
      <w:r w:rsidRPr="008C2AD8">
        <w:rPr>
          <w:spacing w:val="-1"/>
          <w:sz w:val="22"/>
          <w:szCs w:val="22"/>
          <w:lang w:val="fr-FR"/>
        </w:rPr>
        <w:t>că</w:t>
      </w:r>
      <w:r w:rsidRPr="008C2AD8">
        <w:rPr>
          <w:sz w:val="22"/>
          <w:szCs w:val="22"/>
          <w:lang w:val="fr-FR"/>
        </w:rPr>
        <w:t>t</w:t>
      </w:r>
      <w:r w:rsidRPr="008C2AD8">
        <w:rPr>
          <w:spacing w:val="2"/>
          <w:sz w:val="22"/>
          <w:szCs w:val="22"/>
          <w:lang w:val="fr-FR"/>
        </w:rPr>
        <w:t>r</w:t>
      </w:r>
      <w:r w:rsidRPr="008C2AD8">
        <w:rPr>
          <w:sz w:val="22"/>
          <w:szCs w:val="22"/>
          <w:lang w:val="fr-FR"/>
        </w:rPr>
        <w:t>e</w:t>
      </w:r>
      <w:r w:rsidRPr="008C2AD8">
        <w:rPr>
          <w:spacing w:val="9"/>
          <w:sz w:val="22"/>
          <w:szCs w:val="22"/>
          <w:lang w:val="fr-FR"/>
        </w:rPr>
        <w:t xml:space="preserve"> </w:t>
      </w:r>
      <w:r w:rsidRPr="008C2AD8">
        <w:rPr>
          <w:sz w:val="22"/>
          <w:szCs w:val="22"/>
          <w:lang w:val="fr-FR"/>
        </w:rPr>
        <w:t>Achizitor a</w:t>
      </w:r>
      <w:r w:rsidRPr="008C2AD8">
        <w:rPr>
          <w:spacing w:val="-1"/>
          <w:sz w:val="22"/>
          <w:szCs w:val="22"/>
          <w:lang w:val="fr-FR"/>
        </w:rPr>
        <w:t xml:space="preserve"> </w:t>
      </w:r>
      <w:r w:rsidRPr="008C2AD8">
        <w:rPr>
          <w:sz w:val="22"/>
          <w:szCs w:val="22"/>
          <w:lang w:val="fr-FR"/>
        </w:rPr>
        <w:t>o</w:t>
      </w:r>
      <w:r w:rsidRPr="008C2AD8">
        <w:rPr>
          <w:spacing w:val="-1"/>
          <w:sz w:val="22"/>
          <w:szCs w:val="22"/>
          <w:lang w:val="fr-FR"/>
        </w:rPr>
        <w:t>r</w:t>
      </w:r>
      <w:r w:rsidRPr="008C2AD8">
        <w:rPr>
          <w:sz w:val="22"/>
          <w:szCs w:val="22"/>
          <w:lang w:val="fr-FR"/>
        </w:rPr>
        <w:t>dinului</w:t>
      </w:r>
      <w:r w:rsidRPr="008C2AD8">
        <w:rPr>
          <w:spacing w:val="1"/>
          <w:sz w:val="22"/>
          <w:szCs w:val="22"/>
          <w:lang w:val="fr-FR"/>
        </w:rPr>
        <w:t xml:space="preserve"> </w:t>
      </w:r>
      <w:r w:rsidRPr="008C2AD8">
        <w:rPr>
          <w:spacing w:val="-1"/>
          <w:sz w:val="22"/>
          <w:szCs w:val="22"/>
          <w:lang w:val="fr-FR"/>
        </w:rPr>
        <w:t>a</w:t>
      </w:r>
      <w:r w:rsidRPr="008C2AD8">
        <w:rPr>
          <w:sz w:val="22"/>
          <w:szCs w:val="22"/>
          <w:lang w:val="fr-FR"/>
        </w:rPr>
        <w:t>dm</w:t>
      </w:r>
      <w:r w:rsidRPr="008C2AD8">
        <w:rPr>
          <w:spacing w:val="1"/>
          <w:sz w:val="22"/>
          <w:szCs w:val="22"/>
          <w:lang w:val="fr-FR"/>
        </w:rPr>
        <w:t>i</w:t>
      </w:r>
      <w:r w:rsidRPr="008C2AD8">
        <w:rPr>
          <w:sz w:val="22"/>
          <w:szCs w:val="22"/>
          <w:lang w:val="fr-FR"/>
        </w:rPr>
        <w:t>nis</w:t>
      </w:r>
      <w:r w:rsidRPr="008C2AD8">
        <w:rPr>
          <w:spacing w:val="1"/>
          <w:sz w:val="22"/>
          <w:szCs w:val="22"/>
          <w:lang w:val="fr-FR"/>
        </w:rPr>
        <w:t>t</w:t>
      </w:r>
      <w:r w:rsidRPr="008C2AD8">
        <w:rPr>
          <w:sz w:val="22"/>
          <w:szCs w:val="22"/>
          <w:lang w:val="fr-FR"/>
        </w:rPr>
        <w:t>r</w:t>
      </w:r>
      <w:r w:rsidRPr="008C2AD8">
        <w:rPr>
          <w:spacing w:val="-2"/>
          <w:sz w:val="22"/>
          <w:szCs w:val="22"/>
          <w:lang w:val="fr-FR"/>
        </w:rPr>
        <w:t>a</w:t>
      </w:r>
      <w:r w:rsidRPr="008C2AD8">
        <w:rPr>
          <w:sz w:val="22"/>
          <w:szCs w:val="22"/>
          <w:lang w:val="fr-FR"/>
        </w:rPr>
        <w:t>t</w:t>
      </w:r>
      <w:r w:rsidRPr="008C2AD8">
        <w:rPr>
          <w:spacing w:val="1"/>
          <w:sz w:val="22"/>
          <w:szCs w:val="22"/>
          <w:lang w:val="fr-FR"/>
        </w:rPr>
        <w:t>i</w:t>
      </w:r>
      <w:r w:rsidRPr="008C2AD8">
        <w:rPr>
          <w:sz w:val="22"/>
          <w:szCs w:val="22"/>
          <w:lang w:val="fr-FR"/>
        </w:rPr>
        <w:t>v</w:t>
      </w:r>
      <w:r w:rsidRPr="008C2AD8">
        <w:rPr>
          <w:spacing w:val="1"/>
          <w:sz w:val="22"/>
          <w:szCs w:val="22"/>
          <w:lang w:val="fr-FR"/>
        </w:rPr>
        <w:t xml:space="preserve"> </w:t>
      </w:r>
      <w:r w:rsidRPr="008C2AD8">
        <w:rPr>
          <w:sz w:val="22"/>
          <w:szCs w:val="22"/>
          <w:lang w:val="fr-FR"/>
        </w:rPr>
        <w:t>de</w:t>
      </w:r>
      <w:r w:rsidRPr="008C2AD8">
        <w:rPr>
          <w:spacing w:val="-1"/>
          <w:sz w:val="22"/>
          <w:szCs w:val="22"/>
          <w:lang w:val="fr-FR"/>
        </w:rPr>
        <w:t xml:space="preserve"> </w:t>
      </w:r>
      <w:r w:rsidRPr="008C2AD8">
        <w:rPr>
          <w:sz w:val="22"/>
          <w:szCs w:val="22"/>
          <w:lang w:val="fr-FR"/>
        </w:rPr>
        <w:t>înc</w:t>
      </w:r>
      <w:r w:rsidRPr="008C2AD8">
        <w:rPr>
          <w:spacing w:val="-1"/>
          <w:sz w:val="22"/>
          <w:szCs w:val="22"/>
          <w:lang w:val="fr-FR"/>
        </w:rPr>
        <w:t>e</w:t>
      </w:r>
      <w:r w:rsidRPr="008C2AD8">
        <w:rPr>
          <w:sz w:val="22"/>
          <w:szCs w:val="22"/>
          <w:lang w:val="fr-FR"/>
        </w:rPr>
        <w:t>p</w:t>
      </w:r>
      <w:r w:rsidRPr="008C2AD8">
        <w:rPr>
          <w:spacing w:val="1"/>
          <w:sz w:val="22"/>
          <w:szCs w:val="22"/>
          <w:lang w:val="fr-FR"/>
        </w:rPr>
        <w:t>e</w:t>
      </w:r>
      <w:r w:rsidRPr="008C2AD8">
        <w:rPr>
          <w:sz w:val="22"/>
          <w:szCs w:val="22"/>
          <w:lang w:val="fr-FR"/>
        </w:rPr>
        <w:t>r</w:t>
      </w:r>
      <w:r w:rsidRPr="008C2AD8">
        <w:rPr>
          <w:spacing w:val="-2"/>
          <w:sz w:val="22"/>
          <w:szCs w:val="22"/>
          <w:lang w:val="fr-FR"/>
        </w:rPr>
        <w:t xml:space="preserve">e. </w:t>
      </w:r>
    </w:p>
    <w:p w:rsidR="008F15E2" w:rsidRPr="008C2AD8" w:rsidRDefault="008F15E2" w:rsidP="008F15E2">
      <w:pPr>
        <w:pStyle w:val="DefaultText"/>
        <w:jc w:val="both"/>
        <w:rPr>
          <w:sz w:val="22"/>
          <w:szCs w:val="22"/>
        </w:rPr>
      </w:pPr>
      <w:r w:rsidRPr="008C2AD8">
        <w:rPr>
          <w:sz w:val="22"/>
          <w:szCs w:val="22"/>
          <w:lang w:val="it-IT"/>
        </w:rPr>
        <w:t xml:space="preserve">(2) Garantia de buna executie a contractului se va constitui </w:t>
      </w:r>
      <w:r w:rsidRPr="008C2AD8">
        <w:rPr>
          <w:sz w:val="22"/>
          <w:szCs w:val="22"/>
        </w:rPr>
        <w:t>…………………………………….</w:t>
      </w:r>
      <w:r w:rsidRPr="008C2AD8">
        <w:rPr>
          <w:sz w:val="22"/>
          <w:szCs w:val="22"/>
          <w:lang w:val="fr-FR"/>
        </w:rPr>
        <w:t>(</w:t>
      </w:r>
      <w:r w:rsidRPr="008C2AD8">
        <w:rPr>
          <w:i/>
          <w:sz w:val="22"/>
          <w:szCs w:val="22"/>
          <w:lang w:val="fr-FR"/>
        </w:rPr>
        <w:t>Se precizeaza modul de constituire, cuantumul si perioada de constituire a garantiei de buna executie</w:t>
      </w:r>
      <w:r w:rsidRPr="008C2AD8">
        <w:rPr>
          <w:sz w:val="22"/>
          <w:szCs w:val="22"/>
          <w:lang w:val="fr-FR"/>
        </w:rPr>
        <w:t>.</w:t>
      </w:r>
      <w:r w:rsidRPr="008C2AD8">
        <w:rPr>
          <w:sz w:val="22"/>
          <w:szCs w:val="22"/>
        </w:rPr>
        <w:t xml:space="preserve"> </w:t>
      </w:r>
      <w:r w:rsidRPr="008C2AD8">
        <w:rPr>
          <w:i/>
          <w:spacing w:val="1"/>
          <w:sz w:val="22"/>
          <w:szCs w:val="22"/>
        </w:rPr>
        <w:t>Modalitatea de constituire va fi comunicată de ofertantul câştigător înainte de semnarea contractului.</w:t>
      </w:r>
      <w:r w:rsidRPr="008C2AD8">
        <w:rPr>
          <w:i/>
          <w:sz w:val="22"/>
          <w:szCs w:val="22"/>
          <w:lang w:val="fr-FR"/>
        </w:rPr>
        <w:t xml:space="preserve"> Perioada de valabilitate a garantiei de buna executie trebuie </w:t>
      </w:r>
      <w:proofErr w:type="gramStart"/>
      <w:r w:rsidRPr="008C2AD8">
        <w:rPr>
          <w:i/>
          <w:sz w:val="22"/>
          <w:szCs w:val="22"/>
          <w:lang w:val="fr-FR"/>
        </w:rPr>
        <w:t>sa</w:t>
      </w:r>
      <w:proofErr w:type="gramEnd"/>
      <w:r w:rsidRPr="008C2AD8">
        <w:rPr>
          <w:i/>
          <w:sz w:val="22"/>
          <w:szCs w:val="22"/>
          <w:lang w:val="fr-FR"/>
        </w:rPr>
        <w:t xml:space="preserve"> acopere perioada de timp pâna la data incheierii procesului-verbal de recepţie la terminarea lucrarilor.</w:t>
      </w:r>
      <w:r w:rsidRPr="008C2AD8">
        <w:rPr>
          <w:i/>
          <w:sz w:val="22"/>
          <w:szCs w:val="22"/>
        </w:rPr>
        <w:t>).</w:t>
      </w:r>
      <w:r w:rsidRPr="008C2AD8">
        <w:rPr>
          <w:sz w:val="22"/>
          <w:szCs w:val="22"/>
        </w:rPr>
        <w:t xml:space="preserve"> </w:t>
      </w:r>
    </w:p>
    <w:p w:rsidR="008F15E2" w:rsidRPr="008C2AD8" w:rsidRDefault="008F15E2" w:rsidP="008F15E2">
      <w:pPr>
        <w:pStyle w:val="DefaultText1"/>
        <w:jc w:val="both"/>
        <w:rPr>
          <w:sz w:val="22"/>
          <w:szCs w:val="22"/>
          <w:lang w:val="es-ES"/>
        </w:rPr>
      </w:pPr>
      <w:r w:rsidRPr="008C2AD8">
        <w:rPr>
          <w:rFonts w:ascii="Calibri" w:hAnsi="Calibri" w:cs="Arial"/>
          <w:sz w:val="20"/>
          <w:lang w:val="es-ES"/>
        </w:rPr>
        <w:t xml:space="preserve">     12.2</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lang w:val="pt-BR"/>
        </w:rPr>
        <w:t>Achizitorul se obliga sa emita ordinul de începere a contractului numai dupa ce prestatorul a facut dovada constituirii garantiei de buna executie.</w:t>
      </w:r>
    </w:p>
    <w:p w:rsidR="008F15E2" w:rsidRPr="008C2AD8" w:rsidRDefault="008F15E2" w:rsidP="008F15E2">
      <w:pPr>
        <w:pStyle w:val="DefaultText"/>
        <w:jc w:val="both"/>
        <w:rPr>
          <w:rFonts w:ascii="Calibri" w:hAnsi="Calibri" w:cs="Arial"/>
          <w:sz w:val="22"/>
          <w:szCs w:val="22"/>
          <w:lang w:val="es-ES"/>
        </w:rPr>
      </w:pPr>
      <w:r w:rsidRPr="008C2AD8">
        <w:rPr>
          <w:rFonts w:ascii="Calibri" w:hAnsi="Calibri" w:cs="Arial"/>
          <w:sz w:val="20"/>
          <w:lang w:val="es-ES"/>
        </w:rPr>
        <w:t xml:space="preserve">     12.3</w:t>
      </w:r>
      <w:r w:rsidRPr="008C2AD8">
        <w:rPr>
          <w:rFonts w:ascii="Calibri" w:hAnsi="Calibri" w:cs="Arial"/>
          <w:sz w:val="22"/>
          <w:szCs w:val="22"/>
          <w:lang w:val="es-ES"/>
        </w:rPr>
        <w:t xml:space="preserve"> </w:t>
      </w:r>
      <w:r w:rsidRPr="008C2AD8">
        <w:rPr>
          <w:sz w:val="22"/>
          <w:szCs w:val="22"/>
          <w:lang w:val="es-ES"/>
        </w:rPr>
        <w:t>-  Achizitorul are dreptul de a emite pretenţii asupra garanţiei de bună execuţie, în limita prejudiciului creat, dacă prestatorul nu îşi execută, execută cu întarziere sau execută necorespunzator obligaţiile asumate prin prezentul contract. Anterior emiterii unei pretenţii asupra garanţiei de bună execuţie, achizitorul are obligaţia de a notifica acest lucru prestatorul, precizând totodată obligaţiile care nu au fost respectate.</w:t>
      </w:r>
      <w:r w:rsidRPr="008C2AD8">
        <w:rPr>
          <w:rFonts w:ascii="Calibri" w:hAnsi="Calibri" w:cs="Arial"/>
          <w:sz w:val="22"/>
          <w:szCs w:val="22"/>
          <w:lang w:val="es-ES"/>
        </w:rPr>
        <w:t xml:space="preserve">   </w:t>
      </w:r>
    </w:p>
    <w:p w:rsidR="008F15E2" w:rsidRPr="008C2AD8" w:rsidRDefault="008F15E2" w:rsidP="008F15E2">
      <w:pPr>
        <w:pStyle w:val="DefaultText"/>
        <w:jc w:val="both"/>
        <w:rPr>
          <w:sz w:val="22"/>
          <w:szCs w:val="22"/>
        </w:rPr>
      </w:pPr>
      <w:r w:rsidRPr="008C2AD8">
        <w:rPr>
          <w:rFonts w:ascii="Calibri" w:hAnsi="Calibri" w:cs="Arial"/>
          <w:sz w:val="20"/>
          <w:lang w:val="es-ES"/>
        </w:rPr>
        <w:t xml:space="preserve">     12.4</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rPr>
        <w:t>Achizitorul se obligă să restituie garanţia de bună execuţie în cel mult 14 zile de la data îndeplinirii de către prestator a obligaţiilor asumate (sau, de la plata finală ) dacă nu a ridicat până la acea dată pretenţii asupra ei.</w:t>
      </w:r>
    </w:p>
    <w:p w:rsidR="008F15E2" w:rsidRPr="008C2AD8" w:rsidRDefault="008F15E2" w:rsidP="008F15E2">
      <w:pPr>
        <w:pStyle w:val="DefaultText"/>
        <w:jc w:val="both"/>
        <w:rPr>
          <w:sz w:val="22"/>
          <w:szCs w:val="22"/>
          <w:lang w:val="it-IT"/>
        </w:rPr>
      </w:pP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0" w:name="bookmark9"/>
      <w:r w:rsidRPr="008C2AD8">
        <w:rPr>
          <w:rFonts w:ascii="Times New Roman" w:hAnsi="Times New Roman" w:cs="Times New Roman"/>
          <w:sz w:val="22"/>
          <w:szCs w:val="22"/>
        </w:rPr>
        <w:t>Alte responsabilităţi ale prestatorului</w:t>
      </w:r>
      <w:bookmarkEnd w:id="10"/>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obligaţia de a executa serviciile prevăzute în contract cu profesionalismul si promptitudinea cuvenite angajamentului asumat si în conformitate cu prevederile caietului de sarcini si ale legislaţiei,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se obligă să supravegheze prestarea serviciilor, să asigure resursele umane, materialele, instalaţiile,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va desemna un sef de proiect ce se va ocupa, printre altele, de corelarea tuturor părţilor din documentaţia prevăzută în caietul de sarcini, precum si de asigurarea relaţiei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de servicii va informa în scris Achizitorul despre stadiul de realizare a documentaţiei tehnico- economice descrise în caietul de sarcini, în conformitate cu graficul întocmit şi cu soluţiile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Prestatorul este pe deplin responsabil pentru execuţia serviciilor în conformitate cu termenul de prestare convenit, cu prevederile caietului de sarcini si ale legislaţiei si reglementărilor tehnice în vigoare în domeniu. Totodată, este răspunzător atât de siguranţa tuturor operaţiunilor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remedieze, pe cheltuiala proprie, la cererea achizitorului şi în termenul indicat de acesta, orice deficienţă în prestarea serviciilor cauzată de neîndeplinirea sau îndeplinirea necorespunzătoare a obligaţiilor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obligatia de a actualiza Devizul general intocmit la faza de proiectare – ori de cate ori este nevoie, in conformitate cu prevederile HG nr. 907/2016 privind etapele de elaborare şi conţinutul-cadru al documentaţiilor tehnico-economice aferente obiectivelor/proiectelor de investiţii finanţate din fonduri publice, fara costuri sumplimentare in sarcina Achizitorului.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obligat să respecte instrucţiunile transmise de către achizitor, ca si cum acestea ar fi parte a contractului însusi,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pe deplin responsabil pentru calitatea documentaţiilor elaborate ce fac obiectul prezentului contract şi garantează cu privire la conformitatea documentaţiilor, raportată la legislaţia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1" w:name="bookmark10"/>
      <w:r w:rsidRPr="008C2AD8">
        <w:rPr>
          <w:rFonts w:ascii="Times New Roman" w:hAnsi="Times New Roman" w:cs="Times New Roman"/>
          <w:sz w:val="22"/>
          <w:szCs w:val="22"/>
        </w:rPr>
        <w:t>Alte responsabilităţi ale achizitorului</w:t>
      </w:r>
      <w:bookmarkEnd w:id="11"/>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pună la dispoziţia prestatorului orice facilităţi si/sau informaţii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2" w:name="bookmark11"/>
      <w:r w:rsidRPr="008C2AD8">
        <w:rPr>
          <w:rFonts w:ascii="Times New Roman" w:hAnsi="Times New Roman" w:cs="Times New Roman"/>
          <w:sz w:val="22"/>
          <w:szCs w:val="22"/>
        </w:rPr>
        <w:t>Recepţie si verificări</w:t>
      </w:r>
      <w:bookmarkEnd w:id="12"/>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verifica modul de prestare a serviciilor pentru a stabili conformitatea lor cu prevederile din caietul de sarcini, a legislatiei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Verificările vor fi efectuate în conformitate cu prevederile din prezentul contract si cu cerinţele din caietul de sarcini. Achizitorul are obligaţia de a notifica, în scris, prestatorului identitatea reprezentanţilor săi împuterniciţi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Operatiunile receptiei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verificarea respectarii conditiilor de prestare conform specificatiilor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in cadrul procedurilor de receptie se fac observatii, prestatorul va proceda la refacerea, completarea documentatiei in conformitate cu solicitarile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Documentatia va fi supusa avizarii in Consiliul tehnico-economic, care va stabili dacă proiectul este admisibil, admisibil cu obiecțiuni sau inadmisibil și va da un aviz în acest sens, iar achizitorul va aviza, va amâna avizarea și va da un termen rezonabil pentru completarea/corectarea documentației sau va respinge proiectul în condițiile prevăzute în contract.</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Recepția finala a documentatiei se va face dupa avizarea in Consiliul tehnico-economic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Procesul verbal de recepție nu il va exonera pe prestator de raspunderea pentru viciile de executie cauzate de realizarea necorespunzatoare a documentatiei de catre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3" w:name="bookmark12"/>
      <w:r w:rsidRPr="008C2AD8">
        <w:rPr>
          <w:rFonts w:ascii="Times New Roman" w:hAnsi="Times New Roman" w:cs="Times New Roman"/>
          <w:sz w:val="22"/>
          <w:szCs w:val="22"/>
        </w:rPr>
        <w:t>Începere, finalizare, întârzieri, sistare</w:t>
      </w:r>
      <w:bookmarkEnd w:id="13"/>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(2) În cazul în care prestatorul suferă întârzieri şi/sau suportă costuri suplimentare, datorate în exclusivitate achizitorului, părţile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totalul cheltuielilor aferente, dacă este cazul, care se vor adăuga la preţul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Serviciile prestate în baza contractului sau, dacă este cazul, oricare fază a acestora prevăzută a fi terminată într-o perioadă stabilită trebuie finalizate în termenul convenit de părţi,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b ) 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pe parcursul îndeplinirii contractului prestatorul nu respectă graficul de prestare, acesta are obligaţia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Modificarea datei/perioadelor de prestare asumate se face cu acordul părţilor, prin act adiţional.</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afara cazului în care achizitorul este de acord cu o prelungire a duratei, orice întîrziere în îndeplinirea contractului dă dreptul achizitorului de a solicita penalităţi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3"/>
      <w:r w:rsidRPr="008C2AD8">
        <w:rPr>
          <w:rFonts w:ascii="Times New Roman" w:hAnsi="Times New Roman" w:cs="Times New Roman"/>
          <w:sz w:val="22"/>
          <w:szCs w:val="22"/>
        </w:rPr>
        <w:t>Ajustarea preţului contractului</w:t>
      </w:r>
      <w:bookmarkEnd w:id="14"/>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serviciile prestate, plăţile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poate fi ajustat, în condiţiile art. 221 din Legea nr. 98/2016 privind achizitiile publice, numai în cazul în care au loc modificări legislative sau au fost emise de către autorităţile locale acte administrative care au ca obiect instituirea, modificarea sau renunţarea la anumite taxe/impozite locale al căror efect se reflectă în creşterea/diminuarea costurilor pe baza cărora s-a fundamentat preţul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4"/>
      <w:r w:rsidRPr="008C2AD8">
        <w:rPr>
          <w:rFonts w:ascii="Times New Roman" w:hAnsi="Times New Roman" w:cs="Times New Roman"/>
          <w:sz w:val="22"/>
          <w:szCs w:val="22"/>
        </w:rPr>
        <w:t>Amendamente</w:t>
      </w:r>
      <w:bookmarkEnd w:id="15"/>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nu va privi acele clauze a caror modificare ar conduce la creerea unui avantaj in comparatie cu ceilalti ofertanti.</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contractului se va putea efectua in conditiile prevazute la art. 221 din legea nr. 98/2016 privind achizitiile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6" w:name="bookmark15"/>
      <w:r w:rsidRPr="008C2AD8">
        <w:rPr>
          <w:rFonts w:ascii="Times New Roman" w:hAnsi="Times New Roman" w:cs="Times New Roman"/>
          <w:sz w:val="22"/>
          <w:szCs w:val="22"/>
        </w:rPr>
        <w:t>Încetarea si rezilierea contractului</w:t>
      </w:r>
      <w:bookmarkEnd w:id="16"/>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Prezentul contract încetează, în condiţiile legii, prin executarea, de către ambele părţi, a tuturor obligaţiilor ce le revin conform contractului, prin acordul părţilor sau ca urmare a dispariţiei, fără vina nici uneia dintre părţi, a unui element esenţial al contractului, astfel cum acesta este definit în legislaţia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de la data emiterii ordinului administrativ de începere, Prestatorul nu a demarat execuţia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 Încetarea prezentului contract în condiţiile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faţă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Prestatorului, fără necesitatea unei alte formalităţi si fără intervenţia vreunei autorităţi sau instanţe de judecată, în oricare dintre situaţiile următoare, dar nelimitându-se la acestea:</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refuză sau omite să aducă la îndeplinire dispoziţiile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a fost condamnat pentru o infracţiune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Are loc orice modificare organizaţională care implică o schimbare cu privire la personalitatea juridică, natura sau controlul Prestatorului, cu excepţia situaţiei în care asemenea modificări sunt înregistrate într-un act adiţional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nu furnizează garanţiile sau asigurările solicitate, sau persoana care furnizează garanţia sau asigurarea nu este în măsură să îşi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Împotriva Prestatorului a fost pronunţată o hotărâre având autoritate de lucru judecat cu privire la frauda, corupţie, implicarea într-o organizaţie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Valorificarea de către Achizitor a rezultatelor prestaţiilor este grav compromisă ca urmare a întârzierii prestaţiilor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părţi încalcă prevederile Contractului de servicii prin neîndeplinirea unei/unor obligaţii </w:t>
      </w:r>
      <w:r w:rsidRPr="008C2AD8">
        <w:rPr>
          <w:rFonts w:ascii="Times New Roman" w:hAnsi="Times New Roman" w:cs="Times New Roman"/>
          <w:sz w:val="22"/>
          <w:szCs w:val="22"/>
        </w:rPr>
        <w:lastRenderedPageBreak/>
        <w:t>care îi revin potrivit prezentului Contract, partea prejudiciată prin încălcare (după caz, Achizitorul sau Prestatorul) va fi îndreptăţită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despăgubiri; şi/sau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Penalităţi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Dacă achizitorul reziliază contractul de servicii, are dreptul la daune-interese şi va fi îndreptăţit să recupereze de la prestator fără a renunţa la celelalte despăgubiri la care este îndreptăţit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În orice situaţie în care Achizitorul este îndreptăţit la despăgubiri, poate reţine aceste despăgubiri din orice sume datorate Prestatorului sau poate executa garanţia de bună execuţie,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denunta unilateral contractul in cazul aparitiei unei situatii pentru care se aplica prevederile art. 222 din legea nr. 98/2016 privind achizitiile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Fara a aduce atingere dispozitiilor dreptului comun privind incetarea contractelor sau dreptului autoritatii contractante de a solicita constatarea nulitatii absolute a contractului de achizitie publica, in conformitate cu dispozitiile dreptului comun, achizitorul are dreptul de a denunta unilateral contractul in perioada de valabilitate a acestuia in una din urmatoarele situatii:</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executantul se afla, la momentul atribuirii contractului, in una din situaţiile care ar fi determinat excluderea sa din procedura de atribuire potrivit art. 164 - 167 din Legea nr. 98/2016, privind achizitiile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contractul nu ar fi trebuit atribuit executantului, avand i vedere o incalcare grava a obligatiilor care rezulta din legislatia europeana relevanta si care a fost constatata printr-o decizie a Curtii de Justitie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r w:rsidRPr="008C2AD8">
        <w:rPr>
          <w:rFonts w:ascii="Times New Roman" w:hAnsi="Times New Roman" w:cs="Times New Roman"/>
          <w:sz w:val="22"/>
          <w:szCs w:val="22"/>
        </w:rPr>
        <w:t>Subcontractanţi</w:t>
      </w:r>
      <w:bookmarkEnd w:id="17"/>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are obligaţia, în cazul în care subcontractează părţi din contract, de a încheia contracte cu subcontractanţii desemnaţi, în aceleaşi condiţii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prezenta la încheierea contractului toate contractele încheiate cu subcontractanţii desemnaţi.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Lista subcontractanţilor, cu datele de recunoaştere ale acestora, precum şi contractele încheiate cu aceştia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este pe deplin răspunzător faţă de achizitor de modul în care îndeplineşte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Subcontractantul este pe deplin răspunzător faţă de prestator de modul în care işi îndeplineşte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are dreptul de a pretinde daune-interese subcontractanţilor dacă aceştia nu işi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Pe parcursul derulării contractului, contractantul nu are dreptul de a înlocui subcontractantii nominalizaţi în oferta fără acceptul autorităţii contractante, iar eventuala înlocuire a acestora nu trebuie sa conducă la modificarea propunerii tehnice sau financiare iniţiale.</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Pe parcursul derulării contractului, contractantul are dreptul de a introduce noi subcontractantii, daca derularea contractului o impune, numai cu acceptul achizitorului. Introducerea de noi subcontractanti nu trebuie sa conducă la modificarea propunerii tehnice sau financiare iniţiale, pe baza carora s-a incheiat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21.1 - Prestatorul are obligaţia de a nu transfera total sau parţial obligaţiile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poate cesiona dreptul său de a încasa contravaloarea serviciilor prestate, în condiţiile prevăzute de dispoziţiile Codului Civil si ale Legii nr. 98/2016 privind achiziţiile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Solicitările de plată către terţi pot fi onorate numai după operarea unei cesiuni în condiţiile prevazute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de creanta in favoarea subcontractantilor.</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conditiile in care subcontractantul/subcontractantii nominalizati in oferta si-au exprimat optiunea, prin contractul incheiat cu prestatorul - anexa la prezentul Contract - de a fi platiti direct de catre achizitor pentru partea/partile din contract pe care o indeplineste/indeplinesc, aceasta plata va opera daca sunt respectate urmatoarele conditii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prin oferta sa, prestatorul a indicat denumirea subcontractantilor si date de contact ale acestora, partea/partile din contract care urmeaza sa fie indeplinit/ indeplinite de catre acestia, valoarea la care se ridica partea/partile respectiva/respective, precum si acordul subcontractantilor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subcontractantii au adresat achizitorului o solicitare scrisa, pana la data incheierii contractului de achizitie publica sau la momentul introducerii acestora in contractul de achizitie publice, dupa caz, cu privire la efectuare platii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in contractele de subcontractare incheiate intre prestator si subcontractanti sunt prevazute clauze, fara echivoc, privind cesionarea de catre prestator a creantelor rezultate din prezentul contract de achizitie corespunzatoare partii din contract indeplinita de subcontractant, conditiile si momentul la care eventuala cesiune isi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d )achizitorul a fost notificat in scris de catre prestator sau de catre subcontractantul acestuia cu privire la momentul transferului creantei si la valoarea creantei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e) subcontractantii au confirmat prin documente agreate de cele 3 parti (achizitor, prestator si subcontractant) ca au executa partea dein acordul de subcontractare la care s-au angajat. In situatia in care prestatorul, in mod nejustificat, blochează confirmarea exectarii obligaţiilor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Dispozitiile alin. (1) nu diminueaza raspunderea prestatorului in ce priveste modul de indeplinire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are obligatia de a notifica achizitorului orice modificari ale informatiilor prevazute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r w:rsidRPr="008C2AD8">
        <w:rPr>
          <w:rFonts w:ascii="Times New Roman" w:hAnsi="Times New Roman" w:cs="Times New Roman"/>
          <w:sz w:val="22"/>
          <w:szCs w:val="22"/>
        </w:rPr>
        <w:t>Forţa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exonerează părţile contractante de îndeplinirea obligaţiilor asumate prin prezentul contract, pe toată perioada în care aceasta acţionează.</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Îndeplinirea contractului va fi suspendată în perioada de acţiune a forţei majore, dar fără a prejudicia drepturile ce li se cuveneau părţilor până la apariţia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Partea contractantă care invocă forţa majoră are obligaţia de a notifica celeilalte părţi, imediat si în mod complet, producerea acesteia si să ia orice măsuri care îi stau la dispoziţie în vederea limitării consecinţelor.</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forţa majoră acţionează sau se estimează că va acţiona o perioadă mai mare de 6 luni, fiecare parte va avea dreptul să notifice celeilalte părţi încetarea de drept a prezentului contract, fără ca vreuna dintre părţi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r w:rsidRPr="008C2AD8">
        <w:rPr>
          <w:rFonts w:ascii="Times New Roman" w:hAnsi="Times New Roman" w:cs="Times New Roman"/>
          <w:sz w:val="22"/>
          <w:szCs w:val="22"/>
        </w:rPr>
        <w:t>Soluţionarea litigiilor</w:t>
      </w:r>
      <w:bookmarkEnd w:id="20"/>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si prestatorul vor depune toate eforturile pentru a rezolva pe cale amiabilă, prin tratative directe, orice neîntelegere sau disputa care se poate ivi între ei în cadrul sau în legatură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după 15 zile de la începerea acestor tratative, achizitorul si prestatorul nu reuşesc să rezolve în mod amiabil o divergenţă contractuală, fiecare poate solicita ca disputa să se soluţioneze de către instanţele judecătoreşti din Romania.</w:t>
      </w:r>
    </w:p>
    <w:p w:rsidR="008F15E2" w:rsidRPr="00E6267E"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E6267E">
        <w:rPr>
          <w:rFonts w:ascii="Times New Roman" w:hAnsi="Times New Roman" w:cs="Times New Roman"/>
          <w:sz w:val="22"/>
          <w:szCs w:val="22"/>
        </w:rPr>
        <w:t>- Procesele si cererile privind acordarea despagubirilor pentru repararea prejudiciilor cauzate in cadrul procedurii de atribuire, precum si cele privind executarea, nulitatea, anularea, rezolutuiunea, rezilierea sau denuntarea unilaterala a contractelor de achizitii publice, se solutioneaza in prima instanta de catre sectia de contencios administrativ si fiscal a tribunalului in circumscriptia caruia se afla sediul autoritatii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lastRenderedPageBreak/>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Orice comunicare dintre părţi,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Orice document scris trebuie înregistrat atît în momentul transmiterii, cât şi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Comunicările între părţi se pot face şi prin telefon, fax sau e-mail, cu condiţia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va respecta şi se va supune tuturor legilor şi reglementărilor din România, precum şi reglementărilor direct aplicabile ale CE, jurisprudenţei Curţii Europene de Justiţie şi a Tribunalului de Primă Instanţă şi se va asigura că personalul său, salariat sau contractat de acesta, conducerea sa, subordonaţii acestuia, şi salariaţii din teritoriu vor respecta şi se vor supune de asemenea aceloraşi legi şi reglementări. Prestatorul va despăgubi achizitorul în cazul oricăror pretenţii şi acţiuni în justiţie rezultate din orice încălcări ale prevederilor în vigoare de către acesta, personalul său, salariat sau contractat de acesta, inclusiv conducerea sa, subordonaţii acestuia, precum şi salariaţii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şi date precum hărţi, diagrame, schiţe, instrucţiuni, planuri, statistici, calcule, baze de date, software şi înregistrări justificative ori materiale achiziţionate,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şi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şi nu va face referire la aceste servicii în cursul executării altor servicii pentru terţi şi nu va divulga nici o informaţie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aşa cum va considera de cuviinţă, fără limitare geografică ori de altă natură, cu excepţia situaţiilor în care există deja asemenea drepturi de proprietate intelectuală ori industrială.</w:t>
      </w:r>
    </w:p>
    <w:p w:rsidR="00AC185C" w:rsidRDefault="00AC185C" w:rsidP="008F15E2">
      <w:pPr>
        <w:pStyle w:val="Bodytext20"/>
        <w:shd w:val="clear" w:color="auto" w:fill="auto"/>
        <w:spacing w:after="0" w:line="250" w:lineRule="exact"/>
        <w:jc w:val="both"/>
        <w:rPr>
          <w:rFonts w:ascii="Times New Roman" w:hAnsi="Times New Roman" w:cs="Times New Roman"/>
          <w:sz w:val="22"/>
          <w:szCs w:val="22"/>
        </w:rPr>
      </w:pPr>
    </w:p>
    <w:p w:rsidR="00AC185C" w:rsidRPr="00E6267E" w:rsidRDefault="00AC185C" w:rsidP="00AC185C">
      <w:pPr>
        <w:autoSpaceDE w:val="0"/>
        <w:autoSpaceDN w:val="0"/>
        <w:adjustRightInd w:val="0"/>
        <w:jc w:val="both"/>
        <w:rPr>
          <w:b/>
          <w:bCs/>
          <w:iCs/>
          <w:sz w:val="22"/>
          <w:szCs w:val="22"/>
          <w:lang w:eastAsia="ro-RO"/>
        </w:rPr>
      </w:pPr>
      <w:r w:rsidRPr="00E6267E">
        <w:rPr>
          <w:b/>
          <w:bCs/>
          <w:iCs/>
          <w:sz w:val="22"/>
          <w:szCs w:val="22"/>
          <w:lang w:eastAsia="ro-RO"/>
        </w:rPr>
        <w:t>28. Confidentialitatea informatiilor și protectia datelor cu caracter personal</w:t>
      </w:r>
    </w:p>
    <w:p w:rsidR="00AC185C" w:rsidRPr="00E6267E" w:rsidRDefault="00AC185C" w:rsidP="00AC185C">
      <w:pPr>
        <w:autoSpaceDE w:val="0"/>
        <w:autoSpaceDN w:val="0"/>
        <w:adjustRightInd w:val="0"/>
        <w:jc w:val="both"/>
        <w:rPr>
          <w:sz w:val="22"/>
          <w:szCs w:val="22"/>
          <w:lang w:eastAsia="ro-RO"/>
        </w:rPr>
      </w:pPr>
      <w:r w:rsidRPr="00E6267E">
        <w:rPr>
          <w:sz w:val="22"/>
          <w:szCs w:val="22"/>
          <w:lang w:eastAsia="ro-RO"/>
        </w:rPr>
        <w:t>28.1. -</w:t>
      </w:r>
      <w:r w:rsidRPr="00E6267E">
        <w:rPr>
          <w:i/>
          <w:iCs/>
          <w:sz w:val="22"/>
          <w:szCs w:val="22"/>
          <w:lang w:eastAsia="ro-RO"/>
        </w:rPr>
        <w:t xml:space="preserve"> </w:t>
      </w:r>
      <w:r w:rsidRPr="00E6267E">
        <w:rPr>
          <w:sz w:val="22"/>
          <w:szCs w:val="22"/>
          <w:lang w:eastAsia="ro-RO"/>
        </w:rPr>
        <w:t xml:space="preserve">Prestatorul </w:t>
      </w:r>
      <w:proofErr w:type="gramStart"/>
      <w:r w:rsidRPr="00E6267E">
        <w:rPr>
          <w:sz w:val="22"/>
          <w:szCs w:val="22"/>
          <w:lang w:eastAsia="ro-RO"/>
        </w:rPr>
        <w:t>va</w:t>
      </w:r>
      <w:proofErr w:type="gramEnd"/>
      <w:r w:rsidRPr="00E6267E">
        <w:rPr>
          <w:sz w:val="22"/>
          <w:szCs w:val="22"/>
          <w:lang w:eastAsia="ro-RO"/>
        </w:rPr>
        <w:t xml:space="preserve"> considera toate documentele și informatiile care îi sunt puse la dispozitie în vederea încheierii și executării Contractului drept strict confidentiale și, cu exceptia cazului în care este necesar pentru executarea Contractului, nu va publica sau divulga niciun element al acestuia fără acordul scris prealabil al Achizitorului. Dacă există divergente cu privire la necesitatea publicării sau divulgării documentelor și informatiilor care îi sunt puse la dispozitie în scopul executării Contractului, decizia finală </w:t>
      </w:r>
      <w:proofErr w:type="gramStart"/>
      <w:r w:rsidRPr="00E6267E">
        <w:rPr>
          <w:sz w:val="22"/>
          <w:szCs w:val="22"/>
          <w:lang w:eastAsia="ro-RO"/>
        </w:rPr>
        <w:t>va</w:t>
      </w:r>
      <w:proofErr w:type="gramEnd"/>
      <w:r w:rsidRPr="00E6267E">
        <w:rPr>
          <w:sz w:val="22"/>
          <w:szCs w:val="22"/>
          <w:lang w:eastAsia="ro-RO"/>
        </w:rPr>
        <w:t xml:space="preserve"> apartine Achizitorului.</w:t>
      </w:r>
    </w:p>
    <w:p w:rsidR="00AC185C" w:rsidRPr="00E6267E" w:rsidRDefault="00AC185C" w:rsidP="00AC185C">
      <w:pPr>
        <w:autoSpaceDE w:val="0"/>
        <w:autoSpaceDN w:val="0"/>
        <w:adjustRightInd w:val="0"/>
        <w:jc w:val="both"/>
        <w:rPr>
          <w:sz w:val="22"/>
          <w:szCs w:val="22"/>
        </w:rPr>
      </w:pPr>
      <w:r w:rsidRPr="00E6267E">
        <w:rPr>
          <w:sz w:val="22"/>
          <w:szCs w:val="22"/>
          <w:lang w:eastAsia="ro-RO"/>
        </w:rPr>
        <w:t xml:space="preserve">28.2. - </w:t>
      </w:r>
      <w:r w:rsidRPr="00E6267E">
        <w:rPr>
          <w:sz w:val="22"/>
          <w:szCs w:val="22"/>
        </w:rPr>
        <w:t xml:space="preserve">În executarea contractului prestatorul se angajează </w:t>
      </w:r>
      <w:proofErr w:type="gramStart"/>
      <w:r w:rsidRPr="00E6267E">
        <w:rPr>
          <w:sz w:val="22"/>
          <w:szCs w:val="22"/>
        </w:rPr>
        <w:t>să</w:t>
      </w:r>
      <w:proofErr w:type="gramEnd"/>
      <w:r w:rsidRPr="00E6267E">
        <w:rPr>
          <w:sz w:val="22"/>
          <w:szCs w:val="22"/>
        </w:rPr>
        <w:t xml:space="preserve"> depună toate diligențele pentru prelucrarea și păstrarea confidențialității datelor cu caracter personal în acord cu prevederile legale în vigoare.</w:t>
      </w:r>
    </w:p>
    <w:p w:rsidR="00AC185C" w:rsidRPr="008A7D66" w:rsidRDefault="00AC185C" w:rsidP="00AC185C">
      <w:pPr>
        <w:autoSpaceDE w:val="0"/>
        <w:autoSpaceDN w:val="0"/>
        <w:adjustRightInd w:val="0"/>
        <w:jc w:val="both"/>
        <w:rPr>
          <w:lang w:eastAsia="ro-RO"/>
        </w:rPr>
      </w:pPr>
    </w:p>
    <w:p w:rsidR="008F15E2" w:rsidRPr="008C2AD8"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29</w:t>
      </w:r>
      <w:r w:rsidR="007A4A00">
        <w:rPr>
          <w:rFonts w:ascii="Times New Roman" w:hAnsi="Times New Roman" w:cs="Times New Roman"/>
          <w:sz w:val="22"/>
          <w:szCs w:val="22"/>
        </w:rPr>
        <w:t>.</w:t>
      </w:r>
      <w:r w:rsidR="008F15E2" w:rsidRPr="008C2AD8">
        <w:rPr>
          <w:rFonts w:ascii="Times New Roman" w:hAnsi="Times New Roman" w:cs="Times New Roman"/>
          <w:sz w:val="22"/>
          <w:szCs w:val="22"/>
        </w:rPr>
        <w:t>Egalitatea de şanse</w:t>
      </w:r>
      <w:bookmarkEnd w:id="24"/>
    </w:p>
    <w:p w:rsidR="008F15E2" w:rsidRDefault="00AC185C" w:rsidP="008F15E2">
      <w:pPr>
        <w:pStyle w:val="Bodytext20"/>
        <w:shd w:val="clear" w:color="auto" w:fill="auto"/>
        <w:spacing w:after="0" w:line="250" w:lineRule="exact"/>
        <w:ind w:firstLine="220"/>
        <w:jc w:val="both"/>
        <w:rPr>
          <w:rFonts w:ascii="Times New Roman" w:hAnsi="Times New Roman" w:cs="Times New Roman"/>
          <w:sz w:val="22"/>
          <w:szCs w:val="22"/>
        </w:rPr>
      </w:pPr>
      <w:r>
        <w:rPr>
          <w:rFonts w:cs="Times New Roman"/>
        </w:rPr>
        <w:t>29</w:t>
      </w:r>
      <w:r w:rsidR="008F15E2" w:rsidRPr="008C2AD8">
        <w:rPr>
          <w:rFonts w:cs="Times New Roman"/>
        </w:rPr>
        <w:t>.1.</w:t>
      </w:r>
      <w:r w:rsidR="008F15E2" w:rsidRPr="008C2AD8">
        <w:rPr>
          <w:rFonts w:ascii="Times New Roman" w:hAnsi="Times New Roman" w:cs="Times New Roman"/>
          <w:sz w:val="22"/>
          <w:szCs w:val="22"/>
        </w:rPr>
        <w:t xml:space="preserve"> - În executarea contractului de servicii, prestatorul va ţine cont de obligaţiile referitoare la respectarea principiului egalităţii de şanse şi de tratament, în cadrul relaţiilor de muncă de orice fel. Prestatorul garantează nediscriminarea în procesul de angajare a personalului pe criterii de rasă, sex, religie, dizabilităţi, vârstă, apartenenţa la etnii etc.</w:t>
      </w:r>
    </w:p>
    <w:p w:rsidR="00CA593A" w:rsidRDefault="00CA593A" w:rsidP="007A4A00">
      <w:pPr>
        <w:pStyle w:val="Heading10"/>
        <w:keepNext/>
        <w:keepLines/>
        <w:shd w:val="clear" w:color="auto" w:fill="auto"/>
        <w:tabs>
          <w:tab w:val="left" w:pos="629"/>
        </w:tabs>
        <w:spacing w:before="0" w:line="244" w:lineRule="exact"/>
        <w:rPr>
          <w:rFonts w:ascii="Times New Roman" w:hAnsi="Times New Roman"/>
          <w:sz w:val="22"/>
          <w:szCs w:val="22"/>
        </w:rPr>
      </w:pPr>
    </w:p>
    <w:p w:rsidR="007A4A00" w:rsidRPr="005E03DF"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sz w:val="22"/>
          <w:szCs w:val="22"/>
        </w:rPr>
        <w:t xml:space="preserve">  30</w:t>
      </w:r>
      <w:r w:rsidR="007A4A00">
        <w:rPr>
          <w:rFonts w:ascii="Times New Roman" w:hAnsi="Times New Roman"/>
          <w:sz w:val="22"/>
          <w:szCs w:val="22"/>
        </w:rPr>
        <w:t>.</w:t>
      </w:r>
      <w:r w:rsidR="007A4A00" w:rsidRPr="005E03DF">
        <w:rPr>
          <w:rFonts w:ascii="Times New Roman" w:hAnsi="Times New Roman"/>
          <w:sz w:val="22"/>
          <w:szCs w:val="22"/>
        </w:rPr>
        <w:t>Clauza standard privind protecția datelor personale</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.1.</w:t>
      </w:r>
      <w:r w:rsidRPr="005E03DF">
        <w:rPr>
          <w:rFonts w:ascii="Times New Roman" w:hAnsi="Times New Roman" w:cs="Times New Roman"/>
          <w:sz w:val="22"/>
          <w:szCs w:val="22"/>
        </w:rPr>
        <w:t xml:space="preserve"> - Părțile trebuie </w:t>
      </w:r>
      <w:proofErr w:type="gramStart"/>
      <w:r w:rsidRPr="005E03DF">
        <w:rPr>
          <w:rFonts w:ascii="Times New Roman" w:hAnsi="Times New Roman" w:cs="Times New Roman"/>
          <w:sz w:val="22"/>
          <w:szCs w:val="22"/>
        </w:rPr>
        <w:t>să</w:t>
      </w:r>
      <w:proofErr w:type="gramEnd"/>
      <w:r w:rsidRPr="005E03DF">
        <w:rPr>
          <w:rFonts w:ascii="Times New Roman" w:hAnsi="Times New Roman" w:cs="Times New Roman"/>
          <w:sz w:val="22"/>
          <w:szCs w:val="22"/>
        </w:rPr>
        <w:t xml:space="preserve"> respecte normele și obligațiile impuse de dispozițiile în vigoare, privind protecția datelor cu caracter personal.</w:t>
      </w:r>
    </w:p>
    <w:p w:rsidR="007A4A00" w:rsidRPr="005E03DF" w:rsidRDefault="007A4A00" w:rsidP="007A4A00">
      <w:pPr>
        <w:pStyle w:val="Corptext"/>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.2.</w:t>
      </w:r>
      <w:r w:rsidRPr="005E03DF">
        <w:rPr>
          <w:rFonts w:ascii="Times New Roman" w:hAnsi="Times New Roman" w:cs="Times New Roman"/>
          <w:spacing w:val="-8"/>
          <w:sz w:val="22"/>
          <w:szCs w:val="22"/>
        </w:rPr>
        <w:t xml:space="preserve"> - </w:t>
      </w:r>
      <w:r w:rsidRPr="005E03DF">
        <w:rPr>
          <w:rFonts w:ascii="Times New Roman" w:hAnsi="Times New Roman" w:cs="Times New Roman"/>
          <w:sz w:val="22"/>
          <w:szCs w:val="22"/>
        </w:rPr>
        <w:t>Părțile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sunt</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conștiente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faptul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normele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europene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din</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Regulamentul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679/2016</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se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aplică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oricărui</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operator de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imputernicit</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situat</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Uniunea</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Europeană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oricărei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persoane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prelucrează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cu</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caracter</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 xml:space="preserve">personal ale persoanelor vizate situate în Uniunea Europeană sau care le furnizează servicii. Prin urmare, Părțile confirmă respectarea deplină </w:t>
      </w:r>
      <w:proofErr w:type="gramStart"/>
      <w:r w:rsidRPr="005E03DF">
        <w:rPr>
          <w:rFonts w:ascii="Times New Roman" w:hAnsi="Times New Roman" w:cs="Times New Roman"/>
          <w:sz w:val="22"/>
          <w:szCs w:val="22"/>
        </w:rPr>
        <w:t>a</w:t>
      </w:r>
      <w:proofErr w:type="gramEnd"/>
      <w:r w:rsidRPr="005E03DF">
        <w:rPr>
          <w:rFonts w:ascii="Times New Roman" w:hAnsi="Times New Roman" w:cs="Times New Roman"/>
          <w:sz w:val="22"/>
          <w:szCs w:val="22"/>
        </w:rPr>
        <w:t xml:space="preserve"> următoarelor prevederi, inclusiv dar fără a se limita</w:t>
      </w:r>
      <w:r w:rsidRPr="005E03DF">
        <w:rPr>
          <w:rFonts w:ascii="Times New Roman" w:hAnsi="Times New Roman" w:cs="Times New Roman"/>
          <w:spacing w:val="-22"/>
          <w:sz w:val="22"/>
          <w:szCs w:val="22"/>
        </w:rPr>
        <w:t xml:space="preserve"> </w:t>
      </w:r>
      <w:r w:rsidRPr="005E03DF">
        <w:rPr>
          <w:rFonts w:ascii="Times New Roman" w:hAnsi="Times New Roman" w:cs="Times New Roman"/>
          <w:sz w:val="22"/>
          <w:szCs w:val="22"/>
        </w:rPr>
        <w:t>la:</w:t>
      </w:r>
    </w:p>
    <w:p w:rsidR="007A4A00" w:rsidRPr="005E03DF" w:rsidRDefault="007A4A00" w:rsidP="007A4A00">
      <w:pPr>
        <w:pStyle w:val="Corptext"/>
        <w:numPr>
          <w:ilvl w:val="0"/>
          <w:numId w:val="47"/>
        </w:numPr>
        <w:rPr>
          <w:rFonts w:ascii="Times New Roman" w:hAnsi="Times New Roman" w:cs="Times New Roman"/>
          <w:sz w:val="22"/>
          <w:szCs w:val="22"/>
        </w:rPr>
      </w:pPr>
      <w:r w:rsidRPr="005E03DF">
        <w:rPr>
          <w:rFonts w:ascii="Times New Roman" w:hAnsi="Times New Roman" w:cs="Times New Roman"/>
          <w:sz w:val="22"/>
          <w:szCs w:val="22"/>
        </w:rPr>
        <w:t xml:space="preserve">capacitatea  de  a  respecta  drepturile  persoanelor  vizate  privind  ștergerea,  corectarea  sau   </w:t>
      </w:r>
      <w:r w:rsidRPr="005E03DF">
        <w:rPr>
          <w:rFonts w:ascii="Times New Roman" w:hAnsi="Times New Roman" w:cs="Times New Roman"/>
          <w:sz w:val="22"/>
          <w:szCs w:val="22"/>
        </w:rPr>
        <w:lastRenderedPageBreak/>
        <w:t>transferal informațiilor personale;</w:t>
      </w:r>
    </w:p>
    <w:p w:rsidR="007A4A00" w:rsidRPr="005E03DF" w:rsidRDefault="007A4A00" w:rsidP="007A4A00">
      <w:pPr>
        <w:pStyle w:val="Corptext"/>
        <w:numPr>
          <w:ilvl w:val="0"/>
          <w:numId w:val="47"/>
        </w:numPr>
        <w:spacing w:line="240" w:lineRule="auto"/>
        <w:ind w:right="18"/>
        <w:rPr>
          <w:rFonts w:ascii="Times New Roman" w:hAnsi="Times New Roman" w:cs="Times New Roman"/>
          <w:sz w:val="22"/>
          <w:szCs w:val="22"/>
        </w:rPr>
      </w:pPr>
      <w:r w:rsidRPr="005E03DF">
        <w:rPr>
          <w:rFonts w:ascii="Times New Roman" w:hAnsi="Times New Roman" w:cs="Times New Roman"/>
          <w:sz w:val="22"/>
          <w:szCs w:val="22"/>
        </w:rPr>
        <w:t>informarea in caz de breșă de date a tuturor destinatarilor relevanți, într-un interval maxim de 72 ore și, în cazul</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Prestatorului</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nu</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mai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târziu</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24</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ore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momentul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astfel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încălcare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securităţii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datelor a ajuns în atenția</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acestuia;</w:t>
      </w:r>
    </w:p>
    <w:p w:rsidR="007A4A00" w:rsidRPr="005E03DF" w:rsidRDefault="007A4A00" w:rsidP="007A4A00">
      <w:pPr>
        <w:pStyle w:val="Corptext"/>
        <w:numPr>
          <w:ilvl w:val="0"/>
          <w:numId w:val="47"/>
        </w:numPr>
        <w:spacing w:line="242" w:lineRule="exact"/>
        <w:rPr>
          <w:rFonts w:ascii="Times New Roman" w:hAnsi="Times New Roman" w:cs="Times New Roman"/>
          <w:sz w:val="22"/>
          <w:szCs w:val="22"/>
        </w:rPr>
      </w:pPr>
      <w:proofErr w:type="gramStart"/>
      <w:r w:rsidRPr="005E03DF">
        <w:rPr>
          <w:rFonts w:ascii="Times New Roman" w:hAnsi="Times New Roman" w:cs="Times New Roman"/>
          <w:sz w:val="22"/>
          <w:szCs w:val="22"/>
        </w:rPr>
        <w:t>îndeplinirea</w:t>
      </w:r>
      <w:proofErr w:type="gramEnd"/>
      <w:r w:rsidRPr="005E03DF">
        <w:rPr>
          <w:rFonts w:ascii="Times New Roman" w:hAnsi="Times New Roman" w:cs="Times New Roman"/>
          <w:sz w:val="22"/>
          <w:szCs w:val="22"/>
        </w:rPr>
        <w:t xml:space="preserve"> tuturor îndatoririlor obligatorii privind documentarea conformării cu Regulamentul</w:t>
      </w:r>
      <w:r w:rsidRPr="008A7D66">
        <w:rPr>
          <w:rFonts w:ascii="Times New Roman" w:hAnsi="Times New Roman" w:cs="Times New Roman"/>
          <w:color w:val="00B050"/>
          <w:sz w:val="22"/>
          <w:szCs w:val="22"/>
        </w:rPr>
        <w:t xml:space="preserve"> </w:t>
      </w:r>
      <w:r w:rsidRPr="005E03DF">
        <w:rPr>
          <w:rFonts w:ascii="Times New Roman" w:hAnsi="Times New Roman" w:cs="Times New Roman"/>
          <w:sz w:val="22"/>
          <w:szCs w:val="22"/>
        </w:rPr>
        <w:t>679/2016.</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.3.</w:t>
      </w:r>
      <w:r w:rsidRPr="005E03DF">
        <w:rPr>
          <w:rFonts w:ascii="Times New Roman" w:hAnsi="Times New Roman" w:cs="Times New Roman"/>
          <w:sz w:val="22"/>
          <w:szCs w:val="22"/>
        </w:rPr>
        <w:t xml:space="preserve"> - Părțile pot utiliza datele personale ale semnatarilor în limita contractului pe care îl au   încheiat, acesta fiind baza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legală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prelucrării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orice</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prelucrare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suplimentară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alt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scop</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face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obiectul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unui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acord</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separat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prelucrare a datelor, încheiat între Părți. De asemena perioada de stocare a datelor personale prelucrate prin contract este limitată la perioada corespondentă realizării obiectului principal al</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contractului.</w:t>
      </w:r>
    </w:p>
    <w:p w:rsidR="007A4A00" w:rsidRPr="005E03DF" w:rsidRDefault="007A4A00" w:rsidP="007A4A00">
      <w:pPr>
        <w:pStyle w:val="Corptext"/>
        <w:spacing w:line="222" w:lineRule="exac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.4.</w:t>
      </w:r>
      <w:r w:rsidRPr="005E03DF">
        <w:rPr>
          <w:rFonts w:ascii="Times New Roman" w:hAnsi="Times New Roman" w:cs="Times New Roman"/>
          <w:sz w:val="22"/>
          <w:szCs w:val="22"/>
        </w:rPr>
        <w:t xml:space="preserve"> - Datele cu caracter personal schimbate între Părți nu pot deveni accesibile sau comunicate unor terțe părți neautorizate sau puse la dispoziție spre utilizare într-un alt mod. Prin urmare, Părțile vor lua toate măsurile tehnice și în special organizatorice necesare, în ceea </w:t>
      </w:r>
      <w:proofErr w:type="gramStart"/>
      <w:r w:rsidRPr="005E03DF">
        <w:rPr>
          <w:rFonts w:ascii="Times New Roman" w:hAnsi="Times New Roman" w:cs="Times New Roman"/>
          <w:sz w:val="22"/>
          <w:szCs w:val="22"/>
        </w:rPr>
        <w:t>ce</w:t>
      </w:r>
      <w:proofErr w:type="gramEnd"/>
      <w:r w:rsidRPr="005E03DF">
        <w:rPr>
          <w:rFonts w:ascii="Times New Roman" w:hAnsi="Times New Roman" w:cs="Times New Roman"/>
          <w:sz w:val="22"/>
          <w:szCs w:val="22"/>
        </w:rPr>
        <w:t xml:space="preserve"> priveşte obligațiile asumate prin această clauză:</w:t>
      </w:r>
    </w:p>
    <w:p w:rsidR="007A4A00" w:rsidRPr="005E03DF" w:rsidRDefault="007A4A00" w:rsidP="007A4A00">
      <w:pPr>
        <w:pStyle w:val="Corptext"/>
        <w:numPr>
          <w:ilvl w:val="0"/>
          <w:numId w:val="47"/>
        </w:numPr>
        <w:spacing w:line="243" w:lineRule="exact"/>
        <w:rPr>
          <w:rFonts w:ascii="Times New Roman" w:hAnsi="Times New Roman" w:cs="Times New Roman"/>
          <w:sz w:val="22"/>
          <w:szCs w:val="22"/>
        </w:rPr>
      </w:pPr>
      <w:r w:rsidRPr="005E03DF">
        <w:rPr>
          <w:rFonts w:ascii="Times New Roman" w:hAnsi="Times New Roman" w:cs="Times New Roman"/>
          <w:sz w:val="22"/>
          <w:szCs w:val="22"/>
        </w:rPr>
        <w:t>vor împiedica persoanele neautorizate să obțină acces la sistemele de prelucrarea datelor cu care sunt prelucrate sau utilizate datele cu caracter personal;</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vor preveni utilizarea fără autorizație a sistemelor de prelucrare a datelor;</w:t>
      </w:r>
    </w:p>
    <w:p w:rsidR="007A4A00" w:rsidRPr="005E03DF" w:rsidRDefault="007A4A00" w:rsidP="007A4A00">
      <w:pPr>
        <w:pStyle w:val="Corptext"/>
        <w:numPr>
          <w:ilvl w:val="0"/>
          <w:numId w:val="47"/>
        </w:numPr>
        <w:spacing w:line="240" w:lineRule="auto"/>
        <w:ind w:right="21"/>
        <w:rPr>
          <w:rFonts w:ascii="Times New Roman" w:hAnsi="Times New Roman" w:cs="Times New Roman"/>
          <w:sz w:val="22"/>
          <w:szCs w:val="22"/>
        </w:rPr>
      </w:pPr>
      <w:r w:rsidRPr="005E03DF">
        <w:rPr>
          <w:rFonts w:ascii="Times New Roman" w:hAnsi="Times New Roman" w:cs="Times New Roman"/>
          <w:sz w:val="22"/>
          <w:szCs w:val="22"/>
        </w:rPr>
        <w:t>se vor asigura că persoanele care au dreptul să utilizeze un sistem de prelucrare a datelor au acces numai la datele la care au Drept de acces și că datele cu caracter personal nu pot fi citite, copiate, modificate sau eliminate fără autorizație în cursul prelucrării sau utilizării și după stocare;</w:t>
      </w:r>
    </w:p>
    <w:p w:rsidR="007A4A00" w:rsidRPr="005E03DF" w:rsidRDefault="007A4A00" w:rsidP="007A4A00">
      <w:pPr>
        <w:pStyle w:val="Corptext"/>
        <w:numPr>
          <w:ilvl w:val="0"/>
          <w:numId w:val="47"/>
        </w:numPr>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se vor asigura că datele cu caracter personal nu pot fi citite, copiate, modificate sau eliminate fără autorizație în timpul transmiterii electronice sau transportului și că este posibil să verifice și să stabilească către care organisme se doreşte să se efectueze transferul datelor cu caracter personal prin mijloace de transmitere a datelor;</w:t>
      </w:r>
    </w:p>
    <w:p w:rsidR="007A4A00" w:rsidRPr="005E03DF" w:rsidRDefault="007A4A00" w:rsidP="007A4A00">
      <w:pPr>
        <w:pStyle w:val="Corptext"/>
        <w:numPr>
          <w:ilvl w:val="0"/>
          <w:numId w:val="47"/>
        </w:numPr>
        <w:spacing w:line="240" w:lineRule="auto"/>
        <w:ind w:right="22"/>
        <w:rPr>
          <w:rFonts w:ascii="Times New Roman" w:hAnsi="Times New Roman" w:cs="Times New Roman"/>
          <w:sz w:val="22"/>
          <w:szCs w:val="22"/>
        </w:rPr>
      </w:pPr>
      <w:r w:rsidRPr="005E03DF">
        <w:rPr>
          <w:rFonts w:ascii="Times New Roman" w:hAnsi="Times New Roman" w:cs="Times New Roman"/>
          <w:sz w:val="22"/>
          <w:szCs w:val="22"/>
        </w:rPr>
        <w:t>se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vor</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asigura</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pot</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verifica</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stabili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dacă</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către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cine</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fost</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introduse,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modificate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eliminate datele cu caracter personal în/din sistemele de prelucrare a</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datelor;</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se vor asigura că, în cazul unei acțiuni de prelucrare a datelor cu caracter personal, datele sunt prelucrate strict în conformitate cu prezentul contractul incheiat între Părți:</w:t>
      </w:r>
    </w:p>
    <w:p w:rsidR="007A4A00" w:rsidRPr="005E03DF" w:rsidRDefault="007A4A00" w:rsidP="007A4A00">
      <w:pPr>
        <w:pStyle w:val="Corptext"/>
        <w:numPr>
          <w:ilvl w:val="0"/>
          <w:numId w:val="47"/>
        </w:numPr>
        <w:spacing w:line="240" w:lineRule="auto"/>
        <w:ind w:right="46"/>
        <w:rPr>
          <w:rFonts w:ascii="Times New Roman" w:hAnsi="Times New Roman" w:cs="Times New Roman"/>
          <w:sz w:val="22"/>
          <w:szCs w:val="22"/>
        </w:rPr>
      </w:pPr>
      <w:proofErr w:type="gramStart"/>
      <w:r w:rsidRPr="005E03DF">
        <w:rPr>
          <w:rFonts w:ascii="Times New Roman" w:hAnsi="Times New Roman" w:cs="Times New Roman"/>
          <w:sz w:val="22"/>
          <w:szCs w:val="22"/>
        </w:rPr>
        <w:t>se</w:t>
      </w:r>
      <w:proofErr w:type="gramEnd"/>
      <w:r w:rsidRPr="005E03DF">
        <w:rPr>
          <w:rFonts w:ascii="Times New Roman" w:hAnsi="Times New Roman" w:cs="Times New Roman"/>
          <w:sz w:val="22"/>
          <w:szCs w:val="22"/>
        </w:rPr>
        <w:t xml:space="preserve"> vor asigura că datele cu caracter personal sunt protejate de distrugere sau pierdere accidentală se vor asigura că datele colectate în scopuri diferite pot fi prelucrate separat.</w:t>
      </w: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Părţile au înteles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r w:rsidRPr="008C2AD8">
        <w:rPr>
          <w:rFonts w:ascii="Times New Roman" w:hAnsi="Times New Roman" w:cs="Times New Roman"/>
          <w:sz w:val="22"/>
          <w:szCs w:val="22"/>
        </w:rPr>
        <w:t>Achzitor,</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B21" w:rsidRDefault="00032B21">
      <w:r>
        <w:separator/>
      </w:r>
    </w:p>
  </w:endnote>
  <w:endnote w:type="continuationSeparator" w:id="0">
    <w:p w:rsidR="00032B21" w:rsidRDefault="00032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1A3120">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B21" w:rsidRDefault="00032B21">
      <w:r>
        <w:separator/>
      </w:r>
    </w:p>
  </w:footnote>
  <w:footnote w:type="continuationSeparator" w:id="0">
    <w:p w:rsidR="00032B21" w:rsidRDefault="00032B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827A5A"/>
    <w:multiLevelType w:val="hybridMultilevel"/>
    <w:tmpl w:val="384AF65C"/>
    <w:lvl w:ilvl="0" w:tplc="3816FDB2">
      <w:start w:val="13"/>
      <w:numFmt w:val="bullet"/>
      <w:lvlText w:val="-"/>
      <w:lvlJc w:val="left"/>
      <w:pPr>
        <w:ind w:left="1068" w:hanging="360"/>
      </w:pPr>
      <w:rPr>
        <w:rFonts w:ascii="Calibri" w:eastAsia="Calibr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BB0707"/>
    <w:multiLevelType w:val="hybridMultilevel"/>
    <w:tmpl w:val="6CFA106A"/>
    <w:lvl w:ilvl="0" w:tplc="2A8A71C0">
      <w:start w:val="13"/>
      <w:numFmt w:val="decimal"/>
      <w:lvlText w:val="%1."/>
      <w:lvlJc w:val="left"/>
      <w:pPr>
        <w:ind w:left="580" w:hanging="360"/>
      </w:pPr>
      <w:rPr>
        <w:rFonts w:hint="default"/>
      </w:rPr>
    </w:lvl>
    <w:lvl w:ilvl="1" w:tplc="04180019">
      <w:start w:val="1"/>
      <w:numFmt w:val="lowerLetter"/>
      <w:lvlText w:val="%2."/>
      <w:lvlJc w:val="left"/>
      <w:pPr>
        <w:ind w:left="1300" w:hanging="360"/>
      </w:pPr>
    </w:lvl>
    <w:lvl w:ilvl="2" w:tplc="0418001B" w:tentative="1">
      <w:start w:val="1"/>
      <w:numFmt w:val="lowerRoman"/>
      <w:lvlText w:val="%3."/>
      <w:lvlJc w:val="right"/>
      <w:pPr>
        <w:ind w:left="2020" w:hanging="180"/>
      </w:pPr>
    </w:lvl>
    <w:lvl w:ilvl="3" w:tplc="0418000F" w:tentative="1">
      <w:start w:val="1"/>
      <w:numFmt w:val="decimal"/>
      <w:lvlText w:val="%4."/>
      <w:lvlJc w:val="left"/>
      <w:pPr>
        <w:ind w:left="2740" w:hanging="360"/>
      </w:pPr>
    </w:lvl>
    <w:lvl w:ilvl="4" w:tplc="04180019" w:tentative="1">
      <w:start w:val="1"/>
      <w:numFmt w:val="lowerLetter"/>
      <w:lvlText w:val="%5."/>
      <w:lvlJc w:val="left"/>
      <w:pPr>
        <w:ind w:left="3460" w:hanging="360"/>
      </w:pPr>
    </w:lvl>
    <w:lvl w:ilvl="5" w:tplc="0418001B" w:tentative="1">
      <w:start w:val="1"/>
      <w:numFmt w:val="lowerRoman"/>
      <w:lvlText w:val="%6."/>
      <w:lvlJc w:val="right"/>
      <w:pPr>
        <w:ind w:left="4180" w:hanging="180"/>
      </w:pPr>
    </w:lvl>
    <w:lvl w:ilvl="6" w:tplc="0418000F" w:tentative="1">
      <w:start w:val="1"/>
      <w:numFmt w:val="decimal"/>
      <w:lvlText w:val="%7."/>
      <w:lvlJc w:val="left"/>
      <w:pPr>
        <w:ind w:left="4900" w:hanging="360"/>
      </w:pPr>
    </w:lvl>
    <w:lvl w:ilvl="7" w:tplc="04180019" w:tentative="1">
      <w:start w:val="1"/>
      <w:numFmt w:val="lowerLetter"/>
      <w:lvlText w:val="%8."/>
      <w:lvlJc w:val="left"/>
      <w:pPr>
        <w:ind w:left="5620" w:hanging="360"/>
      </w:pPr>
    </w:lvl>
    <w:lvl w:ilvl="8" w:tplc="0418001B" w:tentative="1">
      <w:start w:val="1"/>
      <w:numFmt w:val="lowerRoman"/>
      <w:lvlText w:val="%9."/>
      <w:lvlJc w:val="right"/>
      <w:pPr>
        <w:ind w:left="6340"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8"/>
  </w:num>
  <w:num w:numId="4">
    <w:abstractNumId w:val="27"/>
  </w:num>
  <w:num w:numId="5">
    <w:abstractNumId w:val="28"/>
  </w:num>
  <w:num w:numId="6">
    <w:abstractNumId w:val="3"/>
  </w:num>
  <w:num w:numId="7">
    <w:abstractNumId w:val="44"/>
  </w:num>
  <w:num w:numId="8">
    <w:abstractNumId w:val="47"/>
  </w:num>
  <w:num w:numId="9">
    <w:abstractNumId w:val="39"/>
  </w:num>
  <w:num w:numId="10">
    <w:abstractNumId w:val="23"/>
  </w:num>
  <w:num w:numId="11">
    <w:abstractNumId w:val="41"/>
  </w:num>
  <w:num w:numId="12">
    <w:abstractNumId w:val="40"/>
  </w:num>
  <w:num w:numId="13">
    <w:abstractNumId w:val="46"/>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20"/>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3"/>
  </w:num>
  <w:num w:numId="37">
    <w:abstractNumId w:val="30"/>
  </w:num>
  <w:num w:numId="38">
    <w:abstractNumId w:val="12"/>
  </w:num>
  <w:num w:numId="39">
    <w:abstractNumId w:val="35"/>
  </w:num>
  <w:num w:numId="40">
    <w:abstractNumId w:val="32"/>
  </w:num>
  <w:num w:numId="41">
    <w:abstractNumId w:val="18"/>
  </w:num>
  <w:num w:numId="42">
    <w:abstractNumId w:val="19"/>
  </w:num>
  <w:num w:numId="43">
    <w:abstractNumId w:val="45"/>
  </w:num>
  <w:num w:numId="44">
    <w:abstractNumId w:val="13"/>
  </w:num>
  <w:num w:numId="45">
    <w:abstractNumId w:val="42"/>
  </w:num>
  <w:num w:numId="46">
    <w:abstractNumId w:val="25"/>
  </w:num>
  <w:num w:numId="47">
    <w:abstractNumId w:val="17"/>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32B21"/>
    <w:rsid w:val="000C5F7A"/>
    <w:rsid w:val="001A3120"/>
    <w:rsid w:val="001B2247"/>
    <w:rsid w:val="001B697F"/>
    <w:rsid w:val="001D3EE8"/>
    <w:rsid w:val="00212401"/>
    <w:rsid w:val="0030182F"/>
    <w:rsid w:val="00322124"/>
    <w:rsid w:val="003977A2"/>
    <w:rsid w:val="003C0D1A"/>
    <w:rsid w:val="003C0EA4"/>
    <w:rsid w:val="00453237"/>
    <w:rsid w:val="004800FF"/>
    <w:rsid w:val="00486F3F"/>
    <w:rsid w:val="005034F8"/>
    <w:rsid w:val="005F0B03"/>
    <w:rsid w:val="00645F78"/>
    <w:rsid w:val="00666EF6"/>
    <w:rsid w:val="00693B58"/>
    <w:rsid w:val="007A4A00"/>
    <w:rsid w:val="007C4707"/>
    <w:rsid w:val="00875F0D"/>
    <w:rsid w:val="008C5F93"/>
    <w:rsid w:val="008F15E2"/>
    <w:rsid w:val="0091649B"/>
    <w:rsid w:val="00923938"/>
    <w:rsid w:val="009D2018"/>
    <w:rsid w:val="009D2604"/>
    <w:rsid w:val="00A717D0"/>
    <w:rsid w:val="00AC185C"/>
    <w:rsid w:val="00B14D8A"/>
    <w:rsid w:val="00B6403B"/>
    <w:rsid w:val="00BF2259"/>
    <w:rsid w:val="00C12B90"/>
    <w:rsid w:val="00C32B4F"/>
    <w:rsid w:val="00C96CA2"/>
    <w:rsid w:val="00CA593A"/>
    <w:rsid w:val="00CB13E1"/>
    <w:rsid w:val="00DB50EA"/>
    <w:rsid w:val="00DD071D"/>
    <w:rsid w:val="00E11ACD"/>
    <w:rsid w:val="00E6267E"/>
    <w:rsid w:val="00E92F4F"/>
    <w:rsid w:val="00EE5593"/>
    <w:rsid w:val="00F6768D"/>
    <w:rsid w:val="00F76F9A"/>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paragraph" w:styleId="Corptext">
    <w:name w:val="Body Text"/>
    <w:basedOn w:val="Normal"/>
    <w:link w:val="CorptextCaracter"/>
    <w:uiPriority w:val="1"/>
    <w:qFormat/>
    <w:rsid w:val="007A4A00"/>
    <w:pPr>
      <w:widowControl w:val="0"/>
      <w:autoSpaceDE w:val="0"/>
      <w:autoSpaceDN w:val="0"/>
      <w:spacing w:line="223" w:lineRule="exact"/>
      <w:ind w:left="20"/>
      <w:jc w:val="both"/>
    </w:pPr>
    <w:rPr>
      <w:rFonts w:ascii="Calibri" w:eastAsia="Calibri" w:hAnsi="Calibri" w:cs="Calibri"/>
      <w:sz w:val="20"/>
      <w:szCs w:val="20"/>
    </w:rPr>
  </w:style>
  <w:style w:type="character" w:customStyle="1" w:styleId="CorptextCaracter">
    <w:name w:val="Corp text Caracter"/>
    <w:basedOn w:val="Fontdeparagrafimplicit"/>
    <w:link w:val="Corptext"/>
    <w:uiPriority w:val="1"/>
    <w:rsid w:val="007A4A00"/>
    <w:rPr>
      <w:rFonts w:ascii="Calibri" w:eastAsia="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10</Pages>
  <Words>6380</Words>
  <Characters>37004</Characters>
  <Application>Microsoft Office Word</Application>
  <DocSecurity>0</DocSecurity>
  <Lines>308</Lines>
  <Paragraphs>86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16</cp:revision>
  <cp:lastPrinted>2020-03-04T12:13:00Z</cp:lastPrinted>
  <dcterms:created xsi:type="dcterms:W3CDTF">2018-08-22T13:42:00Z</dcterms:created>
  <dcterms:modified xsi:type="dcterms:W3CDTF">2020-03-04T12:42:00Z</dcterms:modified>
</cp:coreProperties>
</file>